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469" w:rsidRPr="00E20469" w:rsidRDefault="00E20469" w:rsidP="00E204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20469" w:rsidRPr="00E20469" w:rsidRDefault="00E20469" w:rsidP="00E204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B7074" w:rsidRDefault="00E951E8" w:rsidP="00E951E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80810" cy="891658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74" w:rsidRDefault="005B7074" w:rsidP="005B7074">
      <w:pPr>
        <w:spacing w:after="0" w:line="240" w:lineRule="auto"/>
        <w:ind w:left="709" w:firstLine="709"/>
        <w:rPr>
          <w:rFonts w:ascii="Times New Roman" w:hAnsi="Times New Roman" w:cs="Times New Roman"/>
          <w:sz w:val="26"/>
          <w:szCs w:val="26"/>
        </w:rPr>
      </w:pPr>
    </w:p>
    <w:p w:rsidR="005B7074" w:rsidRDefault="005B7074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7074" w:rsidRPr="00E20469" w:rsidRDefault="005B7074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 Размещение и оснащение пищеблока.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Пищеблок</w:t>
      </w:r>
      <w:r w:rsidR="005B7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расположен</w:t>
      </w:r>
      <w:r w:rsidR="005B7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5B7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двух </w:t>
      </w: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</w:t>
      </w:r>
      <w:r w:rsidR="005B7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 МДОУ, имею</w:t>
      </w: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изолированный вход и эвакуационный выход. Прием продовольственного сырья и пищевых продуктов осуществляется со стороны двора.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Ориентация, размещение производственных и складских помещений, их планировка и оборудование обеспечивают соблюдение требований санитарного законодательства, технологических регламентов производства, качество и безопасность готовой продукции, а также условий труда работающих.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На территории пищеблока не осуществляются работы и услуги, не связанные с деятельностью МДОУ.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На территории МДОУ предусмотрена площадка для временной парковки транспорта.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2.5. </w:t>
      </w:r>
      <w:proofErr w:type="gramStart"/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Территория</w:t>
      </w:r>
      <w:proofErr w:type="gramEnd"/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прилегающая к пищеблоку благоустроена и содержится в чистоте.</w:t>
      </w:r>
    </w:p>
    <w:p w:rsidR="00E20469" w:rsidRPr="00E20469" w:rsidRDefault="005B7074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Помещение пищеблоков</w:t>
      </w:r>
      <w:r w:rsidR="00E20469"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оборудовано системами внутреннего водопровода и канализации. Водоснабжение осуществляется путем присоединения к централизованной системе водопровода.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Органами и учреждениями госсанэпидслужбы выдается санитарно-эпидемиологическое заключение на источник водоснабжения. 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 Качество воды в системах водоснабжения должно отвечать гигиеническим требованиям, предъявляемым к качеству воды централизованных систем питьевого водоснабжения. 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Все производственные цеха оборудованы раковинами с подводкой горячей и холодной воды. 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Горячая и холодная вода подведена ко всем моечным ваннам и раковинам с установкой смесителей. 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 Устройство системы канализации соответствует требованиям действующих строительных норм, предъявляемых к канализации.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Отведение производственно-бытовых сточных вод осуществляется в систему централизованных канализационных очистных сооружений.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 Условия труда работников отвечают требованиям действующих нормативных документов в области гигиены труда, утвержденных в установленном порядке.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Санитарно-бытовое обеспечение работающих, осуществлено в соответствии с действующими санитарными правилами, строительными нормами для административных и бытовых зданий.</w:t>
      </w:r>
      <w:proofErr w:type="gramEnd"/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2.11. Производственные и вспомогательные помещения оборудованы приточно-вытяжной механической вентиляцией в соответствии с требованиями действующих норм и правил.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предотвращения образования и попадания в воздух производственных помещений вредных веще</w:t>
      </w:r>
      <w:proofErr w:type="gramStart"/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стр</w:t>
      </w:r>
      <w:proofErr w:type="gramEnd"/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соблюдаются технологические процессы приготовления блюд, все работы проводятся при включенной приточно-вытяжной вентиляции.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2.12. Естественное и искусственное освещение во всех производственных, складских, санитарно-бытовых помещениях соответствует требованиям, предъявляемым к естественному и искусственному освещению. Максимально используется естественное освещение.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Показатели освещенности производственных помещений соответствуют установленным нормам.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2.13. Допустимые уровни шума и вибрации на рабочих местах в производственных помещения соответствуют гигиеническим требованиям, предъявляемым к уровням шума и вибрации на рабочих местах.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2.14. В объемно-планировочном решении помещения предусмотрена последовательность (поточность) технологических процессов, исключающая встречные потоки сырья и готовой продукции.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2.15. Набор и площади помещений соответствуют мощности учреждения и обеспечивают соблюдение санитарных правил и норм.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2.16. Технологическое оборудование размещено так, чтобы обеспечить свободный доступ к нему и соблюдение правил техники безопасности.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2.17. В производственных цехах не допускается хранить бьющиеся предметы, зеркала, комнатные растения.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2.18. Пищеблок обеспечен достаточным количеством необходимого оборудования и предметами материально-технического оборудования.</w:t>
      </w:r>
    </w:p>
    <w:p w:rsid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2.19. Технологическое оборудование, инвентарь, посуда, тара выполнена из материалов, разрешенных органами и учреждениями госсанэпидслужбы в установленном порядке.</w:t>
      </w:r>
    </w:p>
    <w:p w:rsid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Задачи пищеблока.</w:t>
      </w:r>
    </w:p>
    <w:p w:rsidR="005B7074" w:rsidRPr="007138B8" w:rsidRDefault="00DF3867" w:rsidP="005B7074">
      <w:pPr>
        <w:pStyle w:val="a3"/>
        <w:spacing w:before="0" w:beforeAutospacing="0" w:after="0" w:afterAutospacing="0"/>
        <w:rPr>
          <w:rStyle w:val="a7"/>
          <w:u w:val="single"/>
        </w:rPr>
      </w:pPr>
      <w:r>
        <w:t>3.1.</w:t>
      </w:r>
      <w:r>
        <w:tab/>
      </w:r>
      <w:hyperlink r:id="rId6" w:anchor="/document/99/499056472/" w:history="1">
        <w:r w:rsidR="005B7074" w:rsidRPr="007138B8">
          <w:rPr>
            <w:rStyle w:val="a7"/>
          </w:rPr>
          <w:t>Пищеблок в детском саду функционирует в целях:</w:t>
        </w:r>
      </w:hyperlink>
    </w:p>
    <w:p w:rsidR="005B7074" w:rsidRPr="007138B8" w:rsidRDefault="001B2AF2" w:rsidP="005B7074">
      <w:pPr>
        <w:numPr>
          <w:ilvl w:val="0"/>
          <w:numId w:val="2"/>
        </w:numPr>
        <w:spacing w:after="0" w:line="240" w:lineRule="auto"/>
        <w:ind w:left="0" w:firstLine="0"/>
        <w:rPr>
          <w:rStyle w:val="a7"/>
          <w:rFonts w:ascii="Times New Roman" w:hAnsi="Times New Roman"/>
          <w:sz w:val="24"/>
          <w:szCs w:val="24"/>
        </w:rPr>
      </w:pPr>
      <w:hyperlink r:id="rId7" w:anchor="/document/99/499056472/" w:history="1">
        <w:r w:rsidR="005B7074" w:rsidRPr="007138B8">
          <w:rPr>
            <w:rStyle w:val="a7"/>
            <w:rFonts w:ascii="Times New Roman" w:hAnsi="Times New Roman"/>
            <w:sz w:val="24"/>
            <w:szCs w:val="24"/>
          </w:rPr>
          <w:t>обеспечения полноценного и сбалансированного питания воспитанников</w:t>
        </w:r>
        <w:r w:rsidR="00DF3867" w:rsidRPr="00DF386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</w:t>
        </w:r>
        <w:r w:rsidR="00DF3867" w:rsidRPr="00E2046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 соответствии с натуральными нормами, отвечающими физиологическим потребностям растущего организма</w:t>
        </w:r>
        <w:r w:rsidR="00DF386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и </w:t>
        </w:r>
        <w:r w:rsidR="005B7074" w:rsidRPr="007138B8">
          <w:rPr>
            <w:rStyle w:val="a7"/>
            <w:rFonts w:ascii="Times New Roman" w:hAnsi="Times New Roman"/>
            <w:sz w:val="24"/>
            <w:szCs w:val="24"/>
          </w:rPr>
          <w:t xml:space="preserve"> в соответствии с требованиями санитарно-эпидемиологических правил и нормативов;</w:t>
        </w:r>
      </w:hyperlink>
    </w:p>
    <w:p w:rsidR="005B7074" w:rsidRPr="007138B8" w:rsidRDefault="001B2AF2" w:rsidP="005B7074">
      <w:pPr>
        <w:numPr>
          <w:ilvl w:val="0"/>
          <w:numId w:val="2"/>
        </w:numPr>
        <w:spacing w:after="0" w:line="240" w:lineRule="auto"/>
        <w:ind w:left="0" w:firstLine="0"/>
        <w:rPr>
          <w:rStyle w:val="a7"/>
          <w:rFonts w:ascii="Times New Roman" w:hAnsi="Times New Roman"/>
          <w:sz w:val="24"/>
          <w:szCs w:val="24"/>
        </w:rPr>
      </w:pPr>
      <w:hyperlink r:id="rId8" w:anchor="/document/99/499056472/" w:history="1">
        <w:r w:rsidR="005B7074" w:rsidRPr="007138B8">
          <w:rPr>
            <w:rStyle w:val="a7"/>
            <w:rFonts w:ascii="Times New Roman" w:hAnsi="Times New Roman"/>
            <w:sz w:val="24"/>
            <w:szCs w:val="24"/>
          </w:rPr>
          <w:t>организации питания (кратность приема пищи) в зависимости от режима работы детского сада;</w:t>
        </w:r>
      </w:hyperlink>
    </w:p>
    <w:p w:rsidR="005B7074" w:rsidRPr="007138B8" w:rsidRDefault="001B2AF2" w:rsidP="005B7074">
      <w:pPr>
        <w:numPr>
          <w:ilvl w:val="0"/>
          <w:numId w:val="2"/>
        </w:numPr>
        <w:spacing w:after="0" w:line="240" w:lineRule="auto"/>
        <w:ind w:left="0" w:firstLine="0"/>
        <w:rPr>
          <w:rStyle w:val="a7"/>
          <w:rFonts w:ascii="Times New Roman" w:hAnsi="Times New Roman"/>
          <w:sz w:val="24"/>
          <w:szCs w:val="24"/>
        </w:rPr>
      </w:pPr>
      <w:hyperlink r:id="rId9" w:anchor="/document/99/499056472/" w:history="1">
        <w:r w:rsidR="005B7074" w:rsidRPr="007138B8">
          <w:rPr>
            <w:rStyle w:val="a7"/>
            <w:rFonts w:ascii="Times New Roman" w:hAnsi="Times New Roman"/>
            <w:sz w:val="24"/>
            <w:szCs w:val="24"/>
          </w:rPr>
          <w:t>гарантирования качества и безопасности пищи и пищевых продуктов, используемых в приготовлении блюд;</w:t>
        </w:r>
      </w:hyperlink>
    </w:p>
    <w:p w:rsidR="005B7074" w:rsidRPr="007138B8" w:rsidRDefault="001B2AF2" w:rsidP="005B7074">
      <w:pPr>
        <w:numPr>
          <w:ilvl w:val="0"/>
          <w:numId w:val="2"/>
        </w:numPr>
        <w:spacing w:after="0" w:line="240" w:lineRule="auto"/>
        <w:ind w:left="0" w:firstLine="0"/>
        <w:rPr>
          <w:rStyle w:val="a7"/>
          <w:rFonts w:ascii="Times New Roman" w:hAnsi="Times New Roman"/>
          <w:sz w:val="24"/>
          <w:szCs w:val="24"/>
        </w:rPr>
      </w:pPr>
      <w:hyperlink r:id="rId10" w:anchor="/document/99/499056472/" w:history="1">
        <w:r w:rsidR="005B7074" w:rsidRPr="007138B8">
          <w:rPr>
            <w:rStyle w:val="a7"/>
            <w:rFonts w:ascii="Times New Roman" w:hAnsi="Times New Roman"/>
            <w:sz w:val="24"/>
            <w:szCs w:val="24"/>
          </w:rPr>
          <w:t>надлежащего хранения пищевых продуктов и кулинарных изделий.</w:t>
        </w:r>
      </w:hyperlink>
    </w:p>
    <w:p w:rsidR="005B7074" w:rsidRPr="007138B8" w:rsidRDefault="00DF3867" w:rsidP="005B7074">
      <w:pPr>
        <w:pStyle w:val="a3"/>
        <w:spacing w:before="0" w:beforeAutospacing="0" w:after="0" w:afterAutospacing="0"/>
        <w:rPr>
          <w:rStyle w:val="a7"/>
          <w:u w:val="single"/>
        </w:rPr>
      </w:pPr>
      <w:r>
        <w:t>3.2.</w:t>
      </w:r>
      <w:r>
        <w:tab/>
      </w:r>
      <w:hyperlink r:id="rId11" w:anchor="/document/99/499056472/" w:history="1">
        <w:r w:rsidR="005B7074" w:rsidRPr="007138B8">
          <w:rPr>
            <w:rStyle w:val="a7"/>
          </w:rPr>
          <w:t>Работники пищеблока:</w:t>
        </w:r>
      </w:hyperlink>
    </w:p>
    <w:p w:rsidR="005B7074" w:rsidRPr="007138B8" w:rsidRDefault="001B2AF2" w:rsidP="005B7074">
      <w:pPr>
        <w:numPr>
          <w:ilvl w:val="0"/>
          <w:numId w:val="3"/>
        </w:numPr>
        <w:spacing w:after="0" w:line="240" w:lineRule="auto"/>
        <w:ind w:left="0" w:firstLine="0"/>
        <w:rPr>
          <w:rStyle w:val="a7"/>
          <w:rFonts w:ascii="Times New Roman" w:hAnsi="Times New Roman"/>
          <w:sz w:val="24"/>
          <w:szCs w:val="24"/>
        </w:rPr>
      </w:pPr>
      <w:hyperlink r:id="rId12" w:anchor="/document/99/499056472/" w:history="1">
        <w:r w:rsidR="005B7074" w:rsidRPr="007138B8">
          <w:rPr>
            <w:rStyle w:val="a7"/>
            <w:rFonts w:ascii="Times New Roman" w:hAnsi="Times New Roman"/>
            <w:sz w:val="24"/>
            <w:szCs w:val="24"/>
          </w:rPr>
          <w:t xml:space="preserve">осуществляют приемку поступающих в детский сад пищевых продуктов, проверяют наличие документов, подтверждающих их происхождение, качество и безопасность; </w:t>
        </w:r>
      </w:hyperlink>
    </w:p>
    <w:p w:rsidR="005B7074" w:rsidRPr="007138B8" w:rsidRDefault="001B2AF2" w:rsidP="005B7074">
      <w:pPr>
        <w:numPr>
          <w:ilvl w:val="0"/>
          <w:numId w:val="3"/>
        </w:numPr>
        <w:spacing w:after="0" w:line="240" w:lineRule="auto"/>
        <w:ind w:left="0" w:firstLine="0"/>
        <w:rPr>
          <w:rStyle w:val="a7"/>
          <w:rFonts w:ascii="Times New Roman" w:hAnsi="Times New Roman"/>
          <w:sz w:val="24"/>
          <w:szCs w:val="24"/>
        </w:rPr>
      </w:pPr>
      <w:hyperlink r:id="rId13" w:anchor="/document/99/499056472/" w:history="1">
        <w:r w:rsidR="005B7074" w:rsidRPr="007138B8">
          <w:rPr>
            <w:rStyle w:val="a7"/>
            <w:rFonts w:ascii="Times New Roman" w:hAnsi="Times New Roman"/>
            <w:sz w:val="24"/>
            <w:szCs w:val="24"/>
          </w:rPr>
          <w:t>составляют примерное</w:t>
        </w:r>
        <w:r w:rsidR="00DF3867">
          <w:rPr>
            <w:rStyle w:val="a7"/>
            <w:rFonts w:ascii="Times New Roman" w:hAnsi="Times New Roman"/>
            <w:sz w:val="24"/>
            <w:szCs w:val="24"/>
          </w:rPr>
          <w:t xml:space="preserve"> 10-ти дневное</w:t>
        </w:r>
        <w:r w:rsidR="005B7074" w:rsidRPr="007138B8">
          <w:rPr>
            <w:rStyle w:val="a7"/>
            <w:rFonts w:ascii="Times New Roman" w:hAnsi="Times New Roman"/>
            <w:sz w:val="24"/>
            <w:szCs w:val="24"/>
          </w:rPr>
          <w:t xml:space="preserve"> меню с учетом рекомендуемых среднесуточных норм питания для разных возрастных категорий воспитанников;</w:t>
        </w:r>
      </w:hyperlink>
    </w:p>
    <w:p w:rsidR="005B7074" w:rsidRPr="007138B8" w:rsidRDefault="001B2AF2" w:rsidP="005B7074">
      <w:pPr>
        <w:numPr>
          <w:ilvl w:val="0"/>
          <w:numId w:val="3"/>
        </w:numPr>
        <w:spacing w:after="0" w:line="240" w:lineRule="auto"/>
        <w:ind w:left="0" w:firstLine="0"/>
        <w:rPr>
          <w:rStyle w:val="a7"/>
          <w:rFonts w:ascii="Times New Roman" w:hAnsi="Times New Roman"/>
          <w:sz w:val="24"/>
          <w:szCs w:val="24"/>
        </w:rPr>
      </w:pPr>
      <w:hyperlink r:id="rId14" w:anchor="/document/99/499056472/" w:history="1">
        <w:r w:rsidR="005B7074" w:rsidRPr="007138B8">
          <w:rPr>
            <w:rStyle w:val="a7"/>
            <w:rFonts w:ascii="Times New Roman" w:hAnsi="Times New Roman"/>
            <w:sz w:val="24"/>
            <w:szCs w:val="24"/>
          </w:rPr>
          <w:t>проводят витаминизацию блюд;</w:t>
        </w:r>
      </w:hyperlink>
    </w:p>
    <w:p w:rsidR="005B7074" w:rsidRPr="007138B8" w:rsidRDefault="001B2AF2" w:rsidP="005B7074">
      <w:pPr>
        <w:numPr>
          <w:ilvl w:val="0"/>
          <w:numId w:val="3"/>
        </w:numPr>
        <w:spacing w:after="0" w:line="240" w:lineRule="auto"/>
        <w:ind w:left="0" w:firstLine="0"/>
        <w:rPr>
          <w:rStyle w:val="a7"/>
          <w:rFonts w:ascii="Times New Roman" w:hAnsi="Times New Roman"/>
          <w:sz w:val="24"/>
          <w:szCs w:val="24"/>
        </w:rPr>
      </w:pPr>
      <w:hyperlink r:id="rId15" w:anchor="/document/99/499056472/" w:history="1">
        <w:r w:rsidR="005B7074" w:rsidRPr="007138B8">
          <w:rPr>
            <w:rStyle w:val="a7"/>
            <w:rFonts w:ascii="Times New Roman" w:hAnsi="Times New Roman"/>
            <w:sz w:val="24"/>
            <w:szCs w:val="24"/>
          </w:rPr>
          <w:t>отбирают и обеспечивают хранение суточной пробы готовой продукции;</w:t>
        </w:r>
      </w:hyperlink>
    </w:p>
    <w:p w:rsidR="005B7074" w:rsidRDefault="001B2AF2" w:rsidP="005B7074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hyperlink r:id="rId16" w:anchor="/document/99/499056472/" w:history="1">
        <w:r w:rsidR="005B7074" w:rsidRPr="007138B8">
          <w:rPr>
            <w:rStyle w:val="a7"/>
            <w:rFonts w:ascii="Times New Roman" w:hAnsi="Times New Roman"/>
            <w:sz w:val="24"/>
            <w:szCs w:val="24"/>
          </w:rPr>
          <w:t>ежедневно вывешивают на стенд для родителей меню и список рекомендуемого набора продуктов на ужин.</w:t>
        </w:r>
      </w:hyperlink>
    </w:p>
    <w:p w:rsidR="00DF3867" w:rsidRPr="00DF3867" w:rsidRDefault="00DF3867" w:rsidP="00DF3867">
      <w:pPr>
        <w:pStyle w:val="a6"/>
        <w:shd w:val="clear" w:color="auto" w:fill="FFFFFF"/>
        <w:rPr>
          <w:color w:val="000000"/>
        </w:rPr>
      </w:pP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20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Штаты  пищеблока.</w:t>
      </w:r>
    </w:p>
    <w:p w:rsidR="00DF3867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Штаты работников пищеблока устанавливаются в соответствии со штатным расписанием</w:t>
      </w:r>
      <w:r w:rsidR="00DF3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МДОУ.</w:t>
      </w:r>
    </w:p>
    <w:p w:rsidR="00DF3867" w:rsidRPr="00E20469" w:rsidRDefault="00DF3867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Организация деятельности пищеблока.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5.1. Организация питания детей предусматривает строгое выполнение режима. Для детей МДОУ </w:t>
      </w:r>
      <w:r w:rsidR="00DF3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-разовый прием пищи, возможен дополнительный завтрак.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В МДОУ следует иметь 10-дневное меню, разработанное на основе физиологических потребностей в пищевых веществах и норм питания</w:t>
      </w:r>
      <w:proofErr w:type="gramStart"/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Примерное меню утверждается заведующим МДОУ.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На основании примерного 10-дневного меню составляется меню-требование установленного образца, с указанием выхода блюд разного возраста. При отсутствии каких-либо продуктов разрешается проводить замену на равноценные по составу продукты, в целях обеспечения полноценного сбалансированного питания.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5.4. Раздача пищи осуществляется из раздаточного окна  пищеблока,  а </w:t>
      </w:r>
      <w:proofErr w:type="spellStart"/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порционирование</w:t>
      </w:r>
      <w:proofErr w:type="spellEnd"/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прием пищи происходит в групповых помещениях.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 Все помещения пищеблока содержаться в чистоте. Текущая уборка проводится постоянно, своевременно и по мере необходимости.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производственных цехах ежедневно проводится влажная уборка с применением моющих и дезинфицирующих средств.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реже одного раза в месяц проводится генеральная уборка и дезинфекция. При необходимости в установленном порядке проводится дезинсекция и дератизация помещений.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5.6. В МДОУ применяются моющие и дезинфицирующие средства, разрешенные органами и учреждениями госсанэпидслужбы в установленном порядке, которые используются в  соответствии с прилагаемыми инструкциями и сертификатами качества, хранятся в специально отведенных местах в таре изготовителя.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5.7.Санитарная обработка технологического оборудования производится согласно </w:t>
      </w:r>
      <w:proofErr w:type="spellStart"/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2.4.1.3049-13;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5.8. Для предотвращения возникновения и распространения инфекционных заболеваний и массовых неинфекционных заболеваний сотрудниками пищеблока запрещается: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принимать продовольственное сырье и пищевые продукты без документов, подтверждающих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качество и безопасность;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мясо всех видов без клейма и ветеринарного свидетельства;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* рыбу, птицу без ветеринарного свидетельства;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консервы с нарушением герметичности банок, банки с ржавчиной, деформированные, без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этикеток;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овощи и фрукты с наличием плесени и признаками гнили;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пищевые продукты с истекшими сроками годности и признаками недоброкачественности.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5.9. Продукты хранятся согласно принятой классификации по видам продукции: сухие, хлеб, мясные, рыбные; молочно-жировые; гастрономические; овощи и фрукты.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5.10. Обработка сырых и готовых продуктов производиться раздельно в специально оборудованных цехах.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5.11. Ежедневно проводится органолептическая оценка качества приготовляемых блюд.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5.12. Пищевые отходы собираются в специально промаркированную тару (ведра, бачки с крышками), которые хранятся в специально отведенном для этой цели месте. В конце рабочего дня обрабатываются в </w:t>
      </w:r>
      <w:proofErr w:type="spellStart"/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соответствииСанПиН</w:t>
      </w:r>
      <w:proofErr w:type="spellEnd"/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2.4.1.3049-13.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5.13. Лица, поступающие на работу, проходят предварительные при поступлении и периодические медицинские осмотры, профессиональную гигиеническую подготовку в установленном порядке.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5.14. На каждого работника заводится личная медицинская книжка установленного образца, в которую вносятся результаты медицинских обследований и лабораторных исследований, сведения о перенесенных инфекционных заболеваниях, отметка о прохождении гигиенической подготовки.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5.15. Ежедневно перед началом работы старшая медицинская сестра проводит осмотр  работников пищеблока на наличие гнойничковых заболеваний. При выявлении  гнойных заболеваний кожи, порезов, ожогов, а также острых заболеваний верхних дыхательных путей к работе не допускаются.</w:t>
      </w:r>
    </w:p>
    <w:p w:rsid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5.16. Суточные пробы готовой пищи оставляются ежедневно в размере одной порции или 100-150 г. каждого блюда, помещаются в чистую прокипяченную в течение 15 минут маркированную посуду с крышкой, которые хранятся в отдельном холодильнике в течение двух суток.</w:t>
      </w:r>
    </w:p>
    <w:p w:rsidR="00DF3867" w:rsidRPr="00E20469" w:rsidRDefault="00DF3867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Финансово-хозяйственная деятельность.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Пищеблок осуществляет свою деятельность на бюджетной основе, входит в состав МДОУ и основан на его базе.</w:t>
      </w:r>
    </w:p>
    <w:p w:rsid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В своей работе сотрудники пищеблока руководствуются нормативно-правовыми документами, локальными внутренними актами.</w:t>
      </w:r>
    </w:p>
    <w:p w:rsidR="00DF3867" w:rsidRPr="00E20469" w:rsidRDefault="00DF3867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Делопроизводство.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7.1. Работниками пищеблока и старшей медицинской сестрой ведется </w:t>
      </w:r>
      <w:proofErr w:type="gramStart"/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следующая</w:t>
      </w:r>
      <w:proofErr w:type="gramEnd"/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документация: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Журнал бракеража скоропортящихся продуктов;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Журнал бракеража готовой продукции;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Журнал «Здоровья» и осмотра на гнойничковые заболевания;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Журнал закладки продуктов;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Журнал выхода готовой продукции;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Журнал витаминизации третьего блюда;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Технологические карты;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Тетрадь контроля температурного режима холодильного оборудования;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Тетрадь проведения генеральной уборки цехов.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Список запрещённых  продуктов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Список детей с погрешностью в питании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Инструкции у каждого технологического оборудования.</w:t>
      </w:r>
    </w:p>
    <w:p w:rsidR="00E20469" w:rsidRPr="00E20469" w:rsidRDefault="00E20469" w:rsidP="00E204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4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Инструкции при мытье посуды.</w:t>
      </w:r>
    </w:p>
    <w:p w:rsidR="00507F06" w:rsidRPr="00E20469" w:rsidRDefault="00507F06" w:rsidP="00E20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07F06" w:rsidRPr="00E20469" w:rsidSect="00E20469"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457C8"/>
    <w:multiLevelType w:val="hybridMultilevel"/>
    <w:tmpl w:val="8408B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0496F"/>
    <w:multiLevelType w:val="multilevel"/>
    <w:tmpl w:val="C41C0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BA0A2F"/>
    <w:multiLevelType w:val="multilevel"/>
    <w:tmpl w:val="9C862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20469"/>
    <w:rsid w:val="001B2AF2"/>
    <w:rsid w:val="002A52BB"/>
    <w:rsid w:val="00507F06"/>
    <w:rsid w:val="005B7074"/>
    <w:rsid w:val="006C738B"/>
    <w:rsid w:val="007C3BE5"/>
    <w:rsid w:val="00DF3867"/>
    <w:rsid w:val="00E20469"/>
    <w:rsid w:val="00E95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0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E20469"/>
    <w:rPr>
      <w:b/>
      <w:bCs/>
    </w:rPr>
  </w:style>
  <w:style w:type="table" w:styleId="a5">
    <w:name w:val="Table Grid"/>
    <w:basedOn w:val="a1"/>
    <w:uiPriority w:val="59"/>
    <w:rsid w:val="005B70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B70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5B7074"/>
  </w:style>
  <w:style w:type="paragraph" w:styleId="a8">
    <w:name w:val="Balloon Text"/>
    <w:basedOn w:val="a"/>
    <w:link w:val="a9"/>
    <w:uiPriority w:val="99"/>
    <w:semiHidden/>
    <w:unhideWhenUsed/>
    <w:rsid w:val="00E95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5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13" Type="http://schemas.openxmlformats.org/officeDocument/2006/relationships/hyperlink" Target="http://vip.1obraz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vip.1obraz.ru/" TargetMode="External"/><Relationship Id="rId12" Type="http://schemas.openxmlformats.org/officeDocument/2006/relationships/hyperlink" Target="http://vip.1obraz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vip.1obraz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vip.1obraz.ru/" TargetMode="External"/><Relationship Id="rId11" Type="http://schemas.openxmlformats.org/officeDocument/2006/relationships/hyperlink" Target="http://vip.1obraz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vip.1obraz.ru/" TargetMode="External"/><Relationship Id="rId10" Type="http://schemas.openxmlformats.org/officeDocument/2006/relationships/hyperlink" Target="http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ip.1obraz.ru/" TargetMode="External"/><Relationship Id="rId14" Type="http://schemas.openxmlformats.org/officeDocument/2006/relationships/hyperlink" Target="http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1537</Words>
  <Characters>8764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cp:lastPrinted>2017-07-12T10:39:00Z</cp:lastPrinted>
  <dcterms:created xsi:type="dcterms:W3CDTF">2017-07-11T11:26:00Z</dcterms:created>
  <dcterms:modified xsi:type="dcterms:W3CDTF">2017-08-07T13:22:00Z</dcterms:modified>
</cp:coreProperties>
</file>