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26" w:rsidRPr="00475CC9" w:rsidRDefault="007F4326" w:rsidP="007F4326">
      <w:pPr>
        <w:rPr>
          <w:i/>
          <w:sz w:val="28"/>
          <w:szCs w:val="28"/>
        </w:rPr>
      </w:pPr>
    </w:p>
    <w:p w:rsidR="00475CC9" w:rsidRDefault="00956C24" w:rsidP="00956C24">
      <w:pPr>
        <w:spacing w:before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866758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C9" w:rsidRDefault="00475CC9" w:rsidP="00475CC9">
      <w:pPr>
        <w:spacing w:before="240"/>
        <w:ind w:left="709" w:firstLine="709"/>
        <w:rPr>
          <w:sz w:val="28"/>
          <w:szCs w:val="28"/>
        </w:rPr>
      </w:pP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lastRenderedPageBreak/>
        <w:t xml:space="preserve">2.5. Предотвращение отрицательных результатов хозяйственной деятельности </w:t>
      </w:r>
      <w:r>
        <w:t>ДОУ</w:t>
      </w:r>
      <w:r w:rsidRPr="00FC12BC">
        <w:t xml:space="preserve"> и выявление внутрихозяйственных резервов, </w:t>
      </w:r>
      <w:proofErr w:type="gramStart"/>
      <w:r w:rsidRPr="00FC12BC">
        <w:t>контроль за</w:t>
      </w:r>
      <w:proofErr w:type="gramEnd"/>
      <w:r w:rsidRPr="00FC12BC">
        <w:t xml:space="preserve"> экономным использованием материальных, трудовых и финансовых ресурсов, сохранностью собственности</w:t>
      </w:r>
      <w:r w:rsidRPr="007F4326">
        <w:t xml:space="preserve"> </w:t>
      </w:r>
      <w:r>
        <w:t>ДОУ</w:t>
      </w:r>
      <w:r w:rsidRPr="00FC12BC"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2.6. Главными задачами бухгалтерской службы являются формирование полной и достоверной информации о хозяйственных процессах и финансовых результатах деятельности</w:t>
      </w:r>
      <w:r w:rsidRPr="007F4326">
        <w:t xml:space="preserve"> </w:t>
      </w:r>
      <w:r>
        <w:t>ДОУ</w:t>
      </w:r>
      <w:r w:rsidRPr="00FC12BC">
        <w:t>, необходимой для оперативного руководства и управления, а также для ее использования покупателями, кредиторами, налоговыми и финансовыми органами, банками и другими заинтересованными организациями и лицами.</w:t>
      </w:r>
    </w:p>
    <w:p w:rsidR="007F4326" w:rsidRPr="00FC12BC" w:rsidRDefault="007F4326" w:rsidP="007F4326">
      <w:pPr>
        <w:pStyle w:val="a3"/>
        <w:spacing w:before="0" w:beforeAutospacing="0" w:after="0" w:afterAutospacing="0"/>
        <w:rPr>
          <w:rStyle w:val="a4"/>
          <w:bCs w:val="0"/>
        </w:rPr>
      </w:pPr>
    </w:p>
    <w:p w:rsidR="007F4326" w:rsidRPr="00FC12BC" w:rsidRDefault="007F4326" w:rsidP="007F4326">
      <w:pPr>
        <w:pStyle w:val="a3"/>
        <w:spacing w:before="0" w:beforeAutospacing="0" w:after="0" w:afterAutospacing="0"/>
        <w:rPr>
          <w:rStyle w:val="a4"/>
          <w:bCs w:val="0"/>
        </w:rPr>
      </w:pPr>
      <w:r w:rsidRPr="00FC12BC">
        <w:rPr>
          <w:rStyle w:val="a4"/>
          <w:bCs w:val="0"/>
        </w:rPr>
        <w:t xml:space="preserve">3. Функции </w:t>
      </w:r>
      <w:r w:rsidRPr="00FC12BC">
        <w:rPr>
          <w:rStyle w:val="a4"/>
        </w:rPr>
        <w:t>бухгалтерской службы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Для выполнения возложенных задач бухгалтерия осуществляет следующие функции: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 xml:space="preserve">3.1. Формирование учетной политики, стандартов </w:t>
      </w:r>
      <w:r>
        <w:t>ДОУ</w:t>
      </w:r>
      <w:r w:rsidRPr="00FC12BC">
        <w:t xml:space="preserve"> в соответствии с законодательством о бухгалтерском учете и налогообложении, исходя из фактов хозяйственной жизни</w:t>
      </w:r>
      <w:r w:rsidRPr="007F4326">
        <w:t xml:space="preserve"> </w:t>
      </w:r>
      <w:r>
        <w:t>ДОУ</w:t>
      </w:r>
      <w:r w:rsidRPr="00FC12BC"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3.2. Работа по подготовке и принятию форм первичных учетных документов, применяемых для оформления хозяйственных операций, по которым не предусмотрены типовые унифицированные формы.</w:t>
      </w:r>
    </w:p>
    <w:p w:rsidR="007F4326" w:rsidRPr="007F4326" w:rsidRDefault="007F4326" w:rsidP="007F4326">
      <w:pPr>
        <w:pStyle w:val="a3"/>
        <w:spacing w:before="0" w:beforeAutospacing="0" w:after="0" w:afterAutospacing="0"/>
        <w:jc w:val="both"/>
      </w:pPr>
      <w:r w:rsidRPr="007F4326">
        <w:t xml:space="preserve">3.3. </w:t>
      </w:r>
      <w:proofErr w:type="gramStart"/>
      <w:r w:rsidRPr="007F4326">
        <w:t xml:space="preserve">Предварительный контроль соответствия заключаемых договоров (государственных контрактов) на закупку товаров (работ, услуг) по государственному (муниципальному) заданию учредителя и плану финансово-хозяйственной деятельности </w:t>
      </w:r>
      <w:r>
        <w:t>ДОУ</w:t>
      </w:r>
      <w:r w:rsidRPr="007F4326">
        <w:t>, а также законодательству о размещении заказов на поставки товаров, выполнение работ, оказание услуг для государственных или муниципальных нужд, своевременным и правильным оформлением первичных учетных документов и законностью совершаемых операции.</w:t>
      </w:r>
      <w:r w:rsidRPr="007F4326">
        <w:rPr>
          <w:rStyle w:val="aa"/>
        </w:rPr>
        <w:footnoteReference w:customMarkFollows="1" w:id="1"/>
        <w:sym w:font="Symbol" w:char="F02A"/>
      </w:r>
      <w:proofErr w:type="gramEnd"/>
    </w:p>
    <w:p w:rsidR="007F4326" w:rsidRPr="007F4326" w:rsidRDefault="007F4326" w:rsidP="007F4326">
      <w:pPr>
        <w:pStyle w:val="a3"/>
        <w:spacing w:before="0" w:beforeAutospacing="0" w:after="0" w:afterAutospacing="0"/>
        <w:jc w:val="both"/>
      </w:pPr>
      <w:r w:rsidRPr="007F4326">
        <w:t>3.4. Текущий контроль за целевым и экономным расходованием сре</w:t>
      </w:r>
      <w:proofErr w:type="gramStart"/>
      <w:r w:rsidRPr="007F4326">
        <w:t>дств в с</w:t>
      </w:r>
      <w:proofErr w:type="gramEnd"/>
      <w:r w:rsidRPr="007F4326">
        <w:t xml:space="preserve">оответствии с государственным заданием учредителя и планом финансово-хозяйственной деятельности </w:t>
      </w:r>
      <w:r>
        <w:t>ДОУ</w:t>
      </w:r>
      <w:r w:rsidRPr="007F4326">
        <w:rPr>
          <w:vertAlign w:val="superscript"/>
        </w:rPr>
        <w:t xml:space="preserve"> *</w:t>
      </w:r>
      <w:r w:rsidRPr="007F4326">
        <w:t>, а также за сохранностью денежных средств и материальных ценностей в местах их хранения и эксплуатации.</w:t>
      </w:r>
    </w:p>
    <w:p w:rsidR="007F4326" w:rsidRPr="007F4326" w:rsidRDefault="007F4326" w:rsidP="007F4326">
      <w:pPr>
        <w:pStyle w:val="a3"/>
        <w:spacing w:before="0" w:beforeAutospacing="0" w:after="0" w:afterAutospacing="0"/>
        <w:jc w:val="both"/>
        <w:rPr>
          <w:vertAlign w:val="superscript"/>
        </w:rPr>
      </w:pPr>
      <w:r w:rsidRPr="007F4326">
        <w:t xml:space="preserve">3.5. Участие в подготовке плана финансово-хозяйственной деятельности </w:t>
      </w:r>
      <w:r>
        <w:t>ДОУ</w:t>
      </w:r>
      <w:r w:rsidRPr="007F4326">
        <w:t>, а также в подготовке отчета по его исполнению.</w:t>
      </w:r>
      <w:r w:rsidRPr="007F4326">
        <w:rPr>
          <w:vertAlign w:val="superscript"/>
        </w:rPr>
        <w:t>*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3.6. Своевременное предоставление полной и достоверной бухгалтерской и управленческой информации о деятельности</w:t>
      </w:r>
      <w:r w:rsidRPr="007F4326">
        <w:t xml:space="preserve"> </w:t>
      </w:r>
      <w:r>
        <w:t>ДОУ</w:t>
      </w:r>
      <w:r w:rsidRPr="00FC12BC">
        <w:t>, ее имущественном положении, доходах и расходах.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3.7. Обеспечение соблюдения технологии обработки бухгалтерской информации и порядка документооборота, широкое применение современных средств автоматизации при выполнении учетно-вычислительных работ.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 xml:space="preserve">3.8. </w:t>
      </w:r>
      <w:proofErr w:type="gramStart"/>
      <w:r w:rsidRPr="00FC12BC">
        <w:t>Контроль за</w:t>
      </w:r>
      <w:proofErr w:type="gramEnd"/>
      <w:r w:rsidRPr="00FC12BC">
        <w:t xml:space="preserve"> использованием выданных доверенностей на получение материальных ценностей.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3.9.Осуществление контроля расчетов с покупателями и заказчиками, дебиторами и кредиторами, с персоналом по прочим операциям, по учету подотчетных сумм и расчетов с учредителями.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3.10. Обеспечение порядка проведения инвентаризаций, а также проведение инвентаризаций имущества и расчетов, контрольных проверок в соответствии с учетной политикой и стандартами</w:t>
      </w:r>
      <w:r w:rsidRPr="007F4326">
        <w:t xml:space="preserve"> </w:t>
      </w:r>
      <w:r>
        <w:t>ДОУ</w:t>
      </w:r>
      <w:r w:rsidRPr="00FC12BC">
        <w:t>, своевременное определение ее результатов и отражение их в учете.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3.11. Организация работы материально ответственных лиц по учету и сохранности ценностей, находящихся на их ответственном хранении.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3.12. Принятие мер к предупреждению недостач, растрат и других нарушений и злоупотреблений, обеспечение своевременности оформления материалов по недостачам, растратам, хищениям и другим злоупотреблениям, осуществление контроля над передачей в надлежащих случаях этих материалов судебно-следственным органам.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3.13. Применение утвержденных в установленном порядке типовых унифицированных форм первичной учетной документации, строгое соблюдение порядка оформления этой документации.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lastRenderedPageBreak/>
        <w:t>3.14. Составление бухгалтерской отчетности на основе достоверных первичных документов, соответствующих бухгалтерских записей и своевременное представление ее учредителю, в налоговые органы, органы статистики, внебюджетные фонды и иные инстанции.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3.15. Налоговое планирование, налоговый учет, составление и своевременная сдача налоговой и иной, требуемой законодательством, отчетности в соответствии с налоговым законодательством.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3.16. Правильное начисление и своевременное перечисление налогов и сборов в федеральный, региональный и местный бюджеты, страховых взносов в государственные внебюджетные социальные фонды, а также иных платежей в соответствии с законодательством.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3.17. Начисление и выплата в установленные сроки заработной платы работникам</w:t>
      </w:r>
      <w:r w:rsidRPr="007F4326">
        <w:t xml:space="preserve"> </w:t>
      </w:r>
      <w:r>
        <w:t>ДОУ</w:t>
      </w:r>
      <w:r w:rsidRPr="00FC12BC">
        <w:t>, выдача работникам справок по вопросам начисления заработной платы и других выплат, а также удержаний из них.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3.18. Ведение учета доходов и расходов по средствам, полученным от иной приносящей доход деятельности, согласно законодательству по бухгалтерскому и налоговому учету.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3.19.Осуществление контроля и анализа: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– правильного и своевременного оформления приема и расходования материалов, топлива, товаров и других ценностей, своевременного предъявления претензий к поставщикам;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– своевременного взыскания дебиторской и погашения кредиторской задолженности;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– правильного расходования фонда оплаты труда, начисления и выдачи всех видов премий, вознаграждений и пособий, соблюдения установленных штатом должностных окладов, а также соблюдения платежной и финансовой дисциплины;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– обоснованности и законности списания с бухгалтерского баланса недостач, потерь, дебиторской задолженности и других средств;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– правильного и своевременного проведения и оформления в установленном порядке переоценки товарно-материальных ценностей;</w:t>
      </w:r>
    </w:p>
    <w:p w:rsidR="007F4326" w:rsidRPr="007F4326" w:rsidRDefault="007F4326" w:rsidP="007F4326">
      <w:pPr>
        <w:pStyle w:val="a3"/>
        <w:spacing w:before="0" w:beforeAutospacing="0" w:after="0" w:afterAutospacing="0"/>
        <w:jc w:val="both"/>
        <w:rPr>
          <w:vertAlign w:val="superscript"/>
        </w:rPr>
      </w:pPr>
      <w:r w:rsidRPr="007F4326">
        <w:t>– выполнения показателей плана финансово-хозяйственной деятельности.</w:t>
      </w:r>
      <w:r w:rsidRPr="007F4326">
        <w:rPr>
          <w:rStyle w:val="aa"/>
        </w:rPr>
        <w:footnoteReference w:customMarkFollows="1" w:id="2"/>
        <w:sym w:font="Symbol" w:char="F02A"/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3.20. Систематизированный учет положений, инструкций, других нормативных актов по вопросам организации и ведения бухгалтерского и налогового учета.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3.21.</w:t>
      </w:r>
      <w:r w:rsidRPr="00FC12BC">
        <w:t xml:space="preserve"> Хранение документов (первичных учетных документов, регистров бухгалтерского учета, отчетности, а также прочих документов, как на бумажных, так и на машинных носителях информации) в соответствии с правилами организации архивного дела в РФ.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 xml:space="preserve">3.22. Участие в </w:t>
      </w:r>
      <w:proofErr w:type="spellStart"/>
      <w:r w:rsidRPr="00FC12BC">
        <w:t>претензионно-исковой</w:t>
      </w:r>
      <w:proofErr w:type="spellEnd"/>
      <w:r w:rsidRPr="00FC12BC">
        <w:t xml:space="preserve"> работе.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3.23. Проведение (совместно с другими службами) комплексного экономического анализа деятельности</w:t>
      </w:r>
      <w:r w:rsidRPr="007F4326">
        <w:t xml:space="preserve"> </w:t>
      </w:r>
      <w:r>
        <w:t>ДОУ</w:t>
      </w:r>
      <w:r w:rsidRPr="00FC12BC"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3.24. Осуществление мероприятий, направленных на укрепление финансовой дисциплины.</w:t>
      </w:r>
    </w:p>
    <w:p w:rsidR="007F4326" w:rsidRPr="00FC12BC" w:rsidRDefault="007F4326" w:rsidP="007F4326">
      <w:pPr>
        <w:pStyle w:val="a3"/>
        <w:spacing w:before="0" w:beforeAutospacing="0" w:after="0" w:afterAutospacing="0"/>
        <w:rPr>
          <w:rStyle w:val="a4"/>
        </w:rPr>
      </w:pPr>
    </w:p>
    <w:p w:rsidR="007F4326" w:rsidRPr="00FC12BC" w:rsidRDefault="007F4326" w:rsidP="007F4326">
      <w:pPr>
        <w:pStyle w:val="a3"/>
        <w:spacing w:before="0" w:beforeAutospacing="0" w:after="0" w:afterAutospacing="0"/>
      </w:pPr>
      <w:r w:rsidRPr="00FC12BC">
        <w:rPr>
          <w:rStyle w:val="a4"/>
        </w:rPr>
        <w:t>4. Организация деятельности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4.1.</w:t>
      </w:r>
      <w:r w:rsidRPr="00FC12BC">
        <w:t xml:space="preserve"> Бухгалтерию возглавляет главный бухгалтер. Главный бухгалтер назначается и освобождается от должности приказом руководителя</w:t>
      </w:r>
      <w:r w:rsidRPr="007F4326">
        <w:t xml:space="preserve"> </w:t>
      </w:r>
      <w:r>
        <w:t>ДОУ</w:t>
      </w:r>
      <w:r w:rsidRPr="00FC12BC"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4.2.</w:t>
      </w:r>
      <w:r w:rsidRPr="00FC12BC">
        <w:t xml:space="preserve"> Бухгалтерия осуществляет свою работу на основании плана работы</w:t>
      </w:r>
      <w:r w:rsidRPr="007F4326">
        <w:t xml:space="preserve"> </w:t>
      </w:r>
      <w:r>
        <w:t>ДОУ</w:t>
      </w:r>
      <w:r w:rsidRPr="00FC12BC"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4.3.</w:t>
      </w:r>
      <w:r w:rsidRPr="00FC12BC">
        <w:t xml:space="preserve"> В случае временного отсутствия главного бухгалтера (командировка, отпуск, болезнь и т. п.) его права и обязанности переходят к другому должностному лицу бухгалтерии, о чем объявляется приказом</w:t>
      </w:r>
      <w:r w:rsidRPr="007F4326">
        <w:t xml:space="preserve"> </w:t>
      </w:r>
      <w:r>
        <w:t>ДОУ</w:t>
      </w:r>
      <w:r w:rsidRPr="00FC12BC"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4.4.</w:t>
      </w:r>
      <w:r w:rsidRPr="00FC12BC">
        <w:t xml:space="preserve"> Контроль и ревизия деятельности бухгалтерии </w:t>
      </w:r>
      <w:r>
        <w:t>ДОУ</w:t>
      </w:r>
      <w:r w:rsidRPr="00FC12BC">
        <w:t xml:space="preserve"> осуществляется в соответствии с нормативными актами, учредителем</w:t>
      </w:r>
      <w:r w:rsidRPr="007F4326">
        <w:t xml:space="preserve"> </w:t>
      </w:r>
      <w:r>
        <w:t>ДОУ</w:t>
      </w:r>
      <w:r w:rsidRPr="00FC12BC">
        <w:t>, а также может проводиться аудиторская проверка специализированными организациями по инициативе руководителя.</w:t>
      </w:r>
    </w:p>
    <w:p w:rsidR="007F4326" w:rsidRDefault="007F4326" w:rsidP="007F4326">
      <w:pPr>
        <w:pStyle w:val="a3"/>
        <w:spacing w:before="0" w:beforeAutospacing="0" w:after="0" w:afterAutospacing="0"/>
        <w:rPr>
          <w:rStyle w:val="a4"/>
        </w:rPr>
      </w:pPr>
    </w:p>
    <w:p w:rsidR="007F4326" w:rsidRDefault="007F4326" w:rsidP="007F4326">
      <w:pPr>
        <w:pStyle w:val="a3"/>
        <w:spacing w:before="0" w:beforeAutospacing="0" w:after="0" w:afterAutospacing="0"/>
        <w:rPr>
          <w:rStyle w:val="a4"/>
        </w:rPr>
      </w:pPr>
    </w:p>
    <w:p w:rsidR="007F4326" w:rsidRPr="00FC12BC" w:rsidRDefault="007F4326" w:rsidP="007F4326">
      <w:pPr>
        <w:pStyle w:val="a3"/>
        <w:spacing w:before="0" w:beforeAutospacing="0" w:after="0" w:afterAutospacing="0"/>
      </w:pPr>
      <w:r w:rsidRPr="00FC12BC">
        <w:rPr>
          <w:rStyle w:val="a4"/>
        </w:rPr>
        <w:t>5. Структура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5.1.</w:t>
      </w:r>
      <w:r w:rsidRPr="00FC12BC">
        <w:t xml:space="preserve"> Структура и численность бухгалтерии определяется в соответствии с задачами и функциями ОО и устанавливается штатным расписанием, утверждаемым руководителем</w:t>
      </w:r>
      <w:r w:rsidRPr="007F4326">
        <w:t xml:space="preserve"> </w:t>
      </w:r>
      <w:r>
        <w:t>ДОУ</w:t>
      </w:r>
      <w:r w:rsidRPr="00FC12BC">
        <w:t>.</w:t>
      </w:r>
    </w:p>
    <w:p w:rsidR="007F4326" w:rsidRPr="007F4326" w:rsidRDefault="007F4326" w:rsidP="007F4326">
      <w:pPr>
        <w:pStyle w:val="a3"/>
        <w:spacing w:before="0" w:beforeAutospacing="0" w:after="0" w:afterAutospacing="0"/>
        <w:jc w:val="both"/>
      </w:pPr>
      <w:r w:rsidRPr="00FC12BC">
        <w:lastRenderedPageBreak/>
        <w:t xml:space="preserve">5.2. Структура бухгалтерии строится по видам деятельности </w:t>
      </w:r>
      <w:r w:rsidRPr="007F4326">
        <w:t>(или иным образом):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– учет оплаты труда,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– учет нефинансовых активов,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– учет расчетов с поставщиками, подотчетными лицами и т. п.</w:t>
      </w:r>
    </w:p>
    <w:p w:rsidR="007F4326" w:rsidRPr="00FC12BC" w:rsidRDefault="007F4326" w:rsidP="007F4326">
      <w:pPr>
        <w:pStyle w:val="a3"/>
        <w:spacing w:before="0" w:beforeAutospacing="0" w:after="0" w:afterAutospacing="0"/>
      </w:pPr>
    </w:p>
    <w:p w:rsidR="007F4326" w:rsidRPr="00FC12BC" w:rsidRDefault="007F4326" w:rsidP="007F4326">
      <w:pPr>
        <w:pStyle w:val="a3"/>
        <w:spacing w:before="0" w:beforeAutospacing="0" w:after="0" w:afterAutospacing="0"/>
      </w:pPr>
      <w:r w:rsidRPr="00FC12BC">
        <w:rPr>
          <w:rStyle w:val="a4"/>
        </w:rPr>
        <w:t>6. Права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Бухгалтерия в пределах своей компетенции имеет право:</w:t>
      </w:r>
    </w:p>
    <w:p w:rsidR="007F4326" w:rsidRPr="00FC12BC" w:rsidRDefault="007F4326" w:rsidP="007F4326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2BC">
        <w:rPr>
          <w:rStyle w:val="a4"/>
          <w:rFonts w:ascii="Times New Roman" w:hAnsi="Times New Roman" w:cs="Times New Roman"/>
          <w:b w:val="0"/>
          <w:sz w:val="24"/>
          <w:szCs w:val="24"/>
        </w:rPr>
        <w:t>6.1.</w:t>
      </w:r>
      <w:r w:rsidRPr="00FC12BC">
        <w:rPr>
          <w:rFonts w:ascii="Times New Roman" w:hAnsi="Times New Roman" w:cs="Times New Roman"/>
          <w:sz w:val="24"/>
          <w:szCs w:val="24"/>
        </w:rPr>
        <w:t xml:space="preserve"> Не принимать к исполнению и оформлению документы по операциям, которые нарушают действующее законодательство и установленный порядок приема, </w:t>
      </w:r>
      <w:proofErr w:type="spellStart"/>
      <w:r w:rsidRPr="00FC12BC">
        <w:rPr>
          <w:rFonts w:ascii="Times New Roman" w:hAnsi="Times New Roman" w:cs="Times New Roman"/>
          <w:sz w:val="24"/>
          <w:szCs w:val="24"/>
        </w:rPr>
        <w:t>оприходования</w:t>
      </w:r>
      <w:proofErr w:type="spellEnd"/>
      <w:r w:rsidRPr="00FC12BC">
        <w:rPr>
          <w:rFonts w:ascii="Times New Roman" w:hAnsi="Times New Roman" w:cs="Times New Roman"/>
          <w:sz w:val="24"/>
          <w:szCs w:val="24"/>
        </w:rPr>
        <w:t>, хранения и расходования денежных средств, оборудования, материальных и других ценностей.</w:t>
      </w:r>
    </w:p>
    <w:p w:rsidR="007F4326" w:rsidRPr="00FC12BC" w:rsidRDefault="007F4326" w:rsidP="007F4326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2BC">
        <w:rPr>
          <w:rFonts w:ascii="Times New Roman" w:hAnsi="Times New Roman" w:cs="Times New Roman"/>
          <w:color w:val="000000"/>
          <w:sz w:val="24"/>
          <w:szCs w:val="24"/>
        </w:rPr>
        <w:t>Требования бухгалтерии в части порядка оформления операций и представления в бухгалтерию необходимых документов и сведений являются обязательными для всех подразделений, служб и работников</w:t>
      </w:r>
      <w:r w:rsidRPr="007F4326">
        <w:t xml:space="preserve"> </w:t>
      </w:r>
      <w:r>
        <w:t>ДОУ</w:t>
      </w:r>
      <w:r w:rsidRPr="00FC12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6.2.</w:t>
      </w:r>
      <w:r w:rsidRPr="00FC12BC">
        <w:t xml:space="preserve"> Направлять структурным подразделениям и отдельным работникам запросы о предоставлении справок, планов, отчетов и прочих документов, необходимых для осуществления задач и функций бухгалтерии.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6.3.</w:t>
      </w:r>
      <w:r w:rsidRPr="00FC12BC">
        <w:t xml:space="preserve"> Представлять в установленном порядке интересы </w:t>
      </w:r>
      <w:r>
        <w:t>ДОУ</w:t>
      </w:r>
      <w:r w:rsidRPr="00FC12BC">
        <w:t xml:space="preserve"> по вопросам, относящимся к компетенции бухгалтерии, во взаимоотношениях с налоговыми, финансовыми органами, государственными внебюджетными фондами, иными государственными организациями, а также другими компаниями, организациями, учреждениями.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6.4.</w:t>
      </w:r>
      <w:r w:rsidRPr="00FC12BC">
        <w:t xml:space="preserve"> Рассматривать и визировать договоры и соглашения, заключаемые</w:t>
      </w:r>
      <w:r w:rsidRPr="007F4326">
        <w:t xml:space="preserve"> </w:t>
      </w:r>
      <w:r>
        <w:t>ДОУ</w:t>
      </w:r>
      <w:r w:rsidRPr="00FC12BC">
        <w:t>, приказы об установлении и изменении условий оплаты труда и премирования, о приеме, увольнении и перемещении материально ответственных лиц в организации.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6.5. Давать разъяснения и рекомендации по вопросам, входящим в компетенцию бухгалтерии.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rPr>
          <w:rStyle w:val="a4"/>
          <w:b w:val="0"/>
        </w:rPr>
        <w:t>6.6.</w:t>
      </w:r>
      <w:r w:rsidRPr="00FC12BC">
        <w:t xml:space="preserve"> Принимать участие в работе комиссий, рабочих групп, присутствовать на совещаниях при рассмотрении вопросов, входящих в компетенцию бухгалтерии. Осуществлять взаимодействие с другими организациями, учреждениями по вопросам бухгалтерского учета и отчетности, а также по другим вопросам, входящим в компетенцию бухгалтерии.</w:t>
      </w:r>
    </w:p>
    <w:p w:rsidR="007F4326" w:rsidRPr="00FC12BC" w:rsidRDefault="007F4326" w:rsidP="007F4326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2BC">
        <w:rPr>
          <w:rStyle w:val="a4"/>
          <w:rFonts w:ascii="Times New Roman" w:hAnsi="Times New Roman" w:cs="Times New Roman"/>
          <w:b w:val="0"/>
          <w:sz w:val="24"/>
          <w:szCs w:val="24"/>
        </w:rPr>
        <w:t>6.7.</w:t>
      </w:r>
      <w:r w:rsidRPr="00FC12BC">
        <w:rPr>
          <w:rFonts w:ascii="Times New Roman" w:hAnsi="Times New Roman" w:cs="Times New Roman"/>
          <w:sz w:val="24"/>
          <w:szCs w:val="24"/>
        </w:rPr>
        <w:t xml:space="preserve"> </w:t>
      </w:r>
      <w:r w:rsidRPr="00FC12BC">
        <w:rPr>
          <w:rFonts w:ascii="Times New Roman" w:hAnsi="Times New Roman" w:cs="Times New Roman"/>
          <w:color w:val="000000"/>
          <w:sz w:val="24"/>
          <w:szCs w:val="24"/>
        </w:rPr>
        <w:t xml:space="preserve">Проверять в структурных подразделениях соблюдение установленного порядка приемки, </w:t>
      </w:r>
      <w:proofErr w:type="spellStart"/>
      <w:r w:rsidRPr="00FC12BC">
        <w:rPr>
          <w:rFonts w:ascii="Times New Roman" w:hAnsi="Times New Roman" w:cs="Times New Roman"/>
          <w:color w:val="000000"/>
          <w:sz w:val="24"/>
          <w:szCs w:val="24"/>
        </w:rPr>
        <w:t>оприходования</w:t>
      </w:r>
      <w:proofErr w:type="spellEnd"/>
      <w:r w:rsidRPr="00FC12BC">
        <w:rPr>
          <w:rFonts w:ascii="Times New Roman" w:hAnsi="Times New Roman" w:cs="Times New Roman"/>
          <w:color w:val="000000"/>
          <w:sz w:val="24"/>
          <w:szCs w:val="24"/>
        </w:rPr>
        <w:t>, хранения и расходования денежных средств и других ценностей.</w:t>
      </w:r>
      <w:r w:rsidRPr="00FC12BC">
        <w:rPr>
          <w:rFonts w:ascii="Times New Roman" w:hAnsi="Times New Roman" w:cs="Times New Roman"/>
          <w:sz w:val="24"/>
          <w:szCs w:val="24"/>
        </w:rPr>
        <w:t xml:space="preserve"> Осуществлять </w:t>
      </w:r>
      <w:r w:rsidRPr="00FC12BC">
        <w:rPr>
          <w:rFonts w:ascii="Times New Roman" w:hAnsi="Times New Roman" w:cs="Times New Roman"/>
          <w:color w:val="000000"/>
          <w:sz w:val="24"/>
          <w:szCs w:val="24"/>
        </w:rPr>
        <w:t>процедуры контроля фактического наличия и состояния объектов, в т. ч. физическая охрана, ограничение доступа, инвентаризация.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12BC">
        <w:t xml:space="preserve">6.8. </w:t>
      </w:r>
      <w:r w:rsidRPr="00FC12BC">
        <w:rPr>
          <w:color w:val="000000"/>
        </w:rPr>
        <w:t>Вести переписку по вопросам бухгалтерского учета и отчетности, а также другим вопросам, входящим в компетенцию бухгалтерии и не требующим согласования с руководителем</w:t>
      </w:r>
      <w:r w:rsidRPr="007F4326">
        <w:t xml:space="preserve"> </w:t>
      </w:r>
      <w:r>
        <w:t>ДОУ</w:t>
      </w:r>
      <w:r w:rsidRPr="00FC12BC">
        <w:rPr>
          <w:color w:val="000000"/>
        </w:rPr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6.9. Осуществлять иные права в соответствии с задачами и функциями бухгалтерии, предусмотренными настоящим Положением.</w:t>
      </w:r>
    </w:p>
    <w:p w:rsidR="007F4326" w:rsidRPr="00FC12BC" w:rsidRDefault="007F4326" w:rsidP="007F4326">
      <w:pPr>
        <w:pStyle w:val="a3"/>
        <w:spacing w:before="0" w:beforeAutospacing="0" w:after="0" w:afterAutospacing="0"/>
      </w:pPr>
    </w:p>
    <w:p w:rsidR="007F4326" w:rsidRPr="00FC12BC" w:rsidRDefault="007F4326" w:rsidP="007F4326">
      <w:pPr>
        <w:pStyle w:val="a3"/>
        <w:spacing w:before="0" w:beforeAutospacing="0" w:after="0" w:afterAutospacing="0"/>
        <w:rPr>
          <w:b/>
        </w:rPr>
      </w:pPr>
      <w:r w:rsidRPr="00FC12BC">
        <w:rPr>
          <w:b/>
        </w:rPr>
        <w:t>7. Хранение первичных документов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7.1. Ответственность за организацию хранения первичных учетных документов, регистров бухгалтерского учета несет руководитель</w:t>
      </w:r>
      <w:r w:rsidRPr="007F4326">
        <w:t xml:space="preserve"> </w:t>
      </w:r>
      <w:r>
        <w:t>ДОУ</w:t>
      </w:r>
      <w:r w:rsidRPr="00FC12BC">
        <w:t>.</w:t>
      </w:r>
    </w:p>
    <w:p w:rsidR="007F4326" w:rsidRPr="00FC12BC" w:rsidRDefault="007F4326" w:rsidP="007F4326">
      <w:pPr>
        <w:pStyle w:val="a3"/>
        <w:spacing w:before="0" w:beforeAutospacing="0" w:after="0" w:afterAutospacing="0"/>
        <w:jc w:val="both"/>
      </w:pPr>
      <w:r w:rsidRPr="00FC12BC">
        <w:t>7.2. Хранение первичных учетных документов, регистров бухгалтерского учета в организации осуществляется в течение сроков, устанавливаемых в соответствии с правилами организации государственного архивного дела, но не менее пяти лет после отчетного года.</w:t>
      </w:r>
    </w:p>
    <w:p w:rsidR="007F4326" w:rsidRPr="00FC12BC" w:rsidRDefault="007F4326" w:rsidP="007F4326">
      <w:pPr>
        <w:pStyle w:val="a3"/>
        <w:spacing w:before="0" w:beforeAutospacing="0" w:after="0" w:afterAutospacing="0"/>
        <w:rPr>
          <w:b/>
        </w:rPr>
      </w:pPr>
    </w:p>
    <w:p w:rsidR="007F4326" w:rsidRPr="00FC12BC" w:rsidRDefault="007F4326" w:rsidP="007F4326">
      <w:pPr>
        <w:adjustRightInd w:val="0"/>
      </w:pPr>
      <w:r w:rsidRPr="00FC12BC">
        <w:rPr>
          <w:b/>
          <w:bCs/>
        </w:rPr>
        <w:t>9. Взаимоотношения, служебные связи</w:t>
      </w:r>
    </w:p>
    <w:p w:rsidR="007F4326" w:rsidRPr="00FC12BC" w:rsidRDefault="007F4326" w:rsidP="007F4326">
      <w:pPr>
        <w:jc w:val="both"/>
      </w:pPr>
      <w:r w:rsidRPr="00FC12BC">
        <w:t>9.1.Взаимоотношения бухгалтерии и служебные связи с другими структурными подразделениями утверждаются руководителем по представлению главного бухгалтера.</w:t>
      </w:r>
    </w:p>
    <w:p w:rsidR="007F4326" w:rsidRPr="009C2429" w:rsidRDefault="007F4326" w:rsidP="007F4326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12BC">
        <w:rPr>
          <w:color w:val="000000"/>
        </w:rPr>
        <w:t>9.2. Взаимоотношения со структурными подразделениями и сторонними организациями приведены в приложении.</w:t>
      </w:r>
    </w:p>
    <w:p w:rsidR="007F4326" w:rsidRDefault="007F4326" w:rsidP="007F4326">
      <w:pPr>
        <w:pStyle w:val="a3"/>
        <w:spacing w:before="0" w:beforeAutospacing="0" w:after="0" w:afterAutospacing="0"/>
        <w:rPr>
          <w:rStyle w:val="a4"/>
        </w:rPr>
      </w:pPr>
    </w:p>
    <w:p w:rsidR="008C3C49" w:rsidRDefault="008C3C49"/>
    <w:sectPr w:rsidR="008C3C49" w:rsidSect="007F4326">
      <w:headerReference w:type="even" r:id="rId8"/>
      <w:footnotePr>
        <w:numRestart w:val="eachPage"/>
      </w:footnotePr>
      <w:pgSz w:w="11906" w:h="16838" w:code="9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FCB" w:rsidRDefault="00A81FCB" w:rsidP="007F4326">
      <w:r>
        <w:separator/>
      </w:r>
    </w:p>
  </w:endnote>
  <w:endnote w:type="continuationSeparator" w:id="0">
    <w:p w:rsidR="00A81FCB" w:rsidRDefault="00A81FCB" w:rsidP="007F43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FCB" w:rsidRDefault="00A81FCB" w:rsidP="007F4326">
      <w:r>
        <w:separator/>
      </w:r>
    </w:p>
  </w:footnote>
  <w:footnote w:type="continuationSeparator" w:id="0">
    <w:p w:rsidR="00A81FCB" w:rsidRDefault="00A81FCB" w:rsidP="007F4326">
      <w:r>
        <w:continuationSeparator/>
      </w:r>
    </w:p>
  </w:footnote>
  <w:footnote w:id="1">
    <w:p w:rsidR="007F4326" w:rsidRPr="00FC12BC" w:rsidRDefault="007F4326" w:rsidP="007F4326">
      <w:pPr>
        <w:pStyle w:val="a8"/>
        <w:rPr>
          <w:rFonts w:ascii="Times New Roman" w:hAnsi="Times New Roman"/>
        </w:rPr>
      </w:pPr>
      <w:r w:rsidRPr="00FC12BC">
        <w:rPr>
          <w:rStyle w:val="aa"/>
        </w:rPr>
        <w:sym w:font="Symbol" w:char="F02A"/>
      </w:r>
      <w:r>
        <w:t xml:space="preserve"> </w:t>
      </w:r>
      <w:r>
        <w:rPr>
          <w:rFonts w:ascii="Times New Roman" w:hAnsi="Times New Roman"/>
        </w:rPr>
        <w:t>Положения применяются в отношении государственных и муниципальных учреждений.</w:t>
      </w:r>
    </w:p>
  </w:footnote>
  <w:footnote w:id="2">
    <w:p w:rsidR="007F4326" w:rsidRDefault="007F4326" w:rsidP="007F4326">
      <w:pPr>
        <w:pStyle w:val="a8"/>
      </w:pPr>
      <w:r w:rsidRPr="00FC12BC">
        <w:rPr>
          <w:rStyle w:val="aa"/>
        </w:rPr>
        <w:sym w:font="Symbol" w:char="F02A"/>
      </w:r>
      <w:r>
        <w:t xml:space="preserve"> </w:t>
      </w:r>
      <w:r>
        <w:rPr>
          <w:rFonts w:ascii="Times New Roman" w:hAnsi="Times New Roman"/>
        </w:rPr>
        <w:t>Положение применяется в отношении государственных и муниципальных учреждений.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7E9" w:rsidRDefault="008B1FF3" w:rsidP="00D34F2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A7C4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C47E9" w:rsidRDefault="00A81FCB" w:rsidP="00D34F21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7F4326"/>
    <w:rsid w:val="000C44A3"/>
    <w:rsid w:val="002A7C41"/>
    <w:rsid w:val="00475CC9"/>
    <w:rsid w:val="005623B0"/>
    <w:rsid w:val="007F4326"/>
    <w:rsid w:val="008B1FF3"/>
    <w:rsid w:val="008C3C49"/>
    <w:rsid w:val="00956C24"/>
    <w:rsid w:val="00A81FCB"/>
    <w:rsid w:val="00AF1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F4326"/>
    <w:pPr>
      <w:spacing w:before="100" w:beforeAutospacing="1" w:after="100" w:afterAutospacing="1"/>
    </w:pPr>
  </w:style>
  <w:style w:type="character" w:styleId="a4">
    <w:name w:val="Strong"/>
    <w:qFormat/>
    <w:rsid w:val="007F4326"/>
    <w:rPr>
      <w:b/>
      <w:bCs/>
    </w:rPr>
  </w:style>
  <w:style w:type="paragraph" w:styleId="a5">
    <w:name w:val="header"/>
    <w:basedOn w:val="a"/>
    <w:link w:val="a6"/>
    <w:uiPriority w:val="99"/>
    <w:rsid w:val="007F43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432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7F4326"/>
  </w:style>
  <w:style w:type="paragraph" w:styleId="HTML">
    <w:name w:val="HTML Preformatted"/>
    <w:basedOn w:val="a"/>
    <w:link w:val="HTML0"/>
    <w:rsid w:val="007F43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F43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footnote text"/>
    <w:basedOn w:val="a"/>
    <w:link w:val="a9"/>
    <w:uiPriority w:val="99"/>
    <w:unhideWhenUsed/>
    <w:rsid w:val="007F4326"/>
    <w:rPr>
      <w:rFonts w:ascii="Calibri" w:eastAsia="Calibri" w:hAnsi="Calibri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rsid w:val="007F4326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unhideWhenUsed/>
    <w:rsid w:val="007F4326"/>
    <w:rPr>
      <w:vertAlign w:val="superscript"/>
    </w:rPr>
  </w:style>
  <w:style w:type="table" w:styleId="ab">
    <w:name w:val="Table Grid"/>
    <w:basedOn w:val="a1"/>
    <w:uiPriority w:val="59"/>
    <w:rsid w:val="007F4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475CC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956C2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6C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cp:lastPrinted>2017-07-11T06:48:00Z</cp:lastPrinted>
  <dcterms:created xsi:type="dcterms:W3CDTF">2017-07-10T12:41:00Z</dcterms:created>
  <dcterms:modified xsi:type="dcterms:W3CDTF">2017-08-07T13:23:00Z</dcterms:modified>
</cp:coreProperties>
</file>