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E48" w:rsidRPr="0092623F" w:rsidRDefault="00CD663C" w:rsidP="00FC3E4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343434"/>
          <w:sz w:val="28"/>
          <w:szCs w:val="28"/>
          <w:bdr w:val="none" w:sz="0" w:space="0" w:color="auto" w:frame="1"/>
        </w:rPr>
      </w:pPr>
      <w:r>
        <w:rPr>
          <w:noProof/>
          <w:color w:val="343434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C6" w:rsidRDefault="00FB63C6" w:rsidP="00FC3E48">
      <w:pPr>
        <w:pStyle w:val="c6"/>
        <w:spacing w:before="0" w:beforeAutospacing="0" w:after="0" w:afterAutospacing="0"/>
        <w:ind w:left="-567"/>
        <w:jc w:val="both"/>
        <w:rPr>
          <w:rStyle w:val="c2"/>
          <w:color w:val="000000"/>
          <w:sz w:val="28"/>
          <w:szCs w:val="28"/>
        </w:rPr>
      </w:pPr>
    </w:p>
    <w:p w:rsidR="00FB63C6" w:rsidRDefault="00FB63C6" w:rsidP="00FC3E48">
      <w:pPr>
        <w:pStyle w:val="c6"/>
        <w:spacing w:before="0" w:beforeAutospacing="0" w:after="0" w:afterAutospacing="0"/>
        <w:ind w:left="-567"/>
        <w:jc w:val="both"/>
        <w:rPr>
          <w:rStyle w:val="c2"/>
          <w:color w:val="000000"/>
          <w:sz w:val="28"/>
          <w:szCs w:val="28"/>
        </w:rPr>
      </w:pPr>
    </w:p>
    <w:p w:rsidR="00FB63C6" w:rsidRDefault="00FB63C6" w:rsidP="00FC3E48">
      <w:pPr>
        <w:pStyle w:val="c6"/>
        <w:spacing w:before="0" w:beforeAutospacing="0" w:after="0" w:afterAutospacing="0"/>
        <w:ind w:left="-567"/>
        <w:jc w:val="both"/>
        <w:rPr>
          <w:rStyle w:val="c2"/>
          <w:color w:val="000000"/>
          <w:sz w:val="28"/>
          <w:szCs w:val="28"/>
        </w:rPr>
      </w:pPr>
    </w:p>
    <w:p w:rsidR="00FB63C6" w:rsidRDefault="00FB63C6" w:rsidP="00FC3E48">
      <w:pPr>
        <w:pStyle w:val="c6"/>
        <w:spacing w:before="0" w:beforeAutospacing="0" w:after="0" w:afterAutospacing="0"/>
        <w:ind w:left="-567"/>
        <w:jc w:val="both"/>
        <w:rPr>
          <w:rStyle w:val="c2"/>
          <w:color w:val="000000"/>
          <w:sz w:val="28"/>
          <w:szCs w:val="28"/>
        </w:rPr>
      </w:pP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lastRenderedPageBreak/>
        <w:t>        </w:t>
      </w:r>
      <w:r w:rsidRPr="00FC3E48">
        <w:rPr>
          <w:rStyle w:val="c2c15"/>
          <w:i/>
          <w:iCs/>
          <w:color w:val="000000"/>
          <w:sz w:val="28"/>
          <w:szCs w:val="28"/>
        </w:rPr>
        <w:t>Государственный образовательный стандарт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 является ориентиром для независимой оценки качества дошкольного образования</w:t>
      </w:r>
      <w:bookmarkStart w:id="0" w:name="ftnt_ref1"/>
      <w:r w:rsidR="00557D45" w:rsidRPr="00FC3E48">
        <w:rPr>
          <w:color w:val="000000"/>
          <w:sz w:val="28"/>
          <w:szCs w:val="28"/>
          <w:vertAlign w:val="superscript"/>
        </w:rPr>
        <w:fldChar w:fldCharType="begin"/>
      </w:r>
      <w:r w:rsidRPr="00FC3E48">
        <w:rPr>
          <w:color w:val="000000"/>
          <w:sz w:val="28"/>
          <w:szCs w:val="28"/>
          <w:vertAlign w:val="superscript"/>
        </w:rPr>
        <w:instrText xml:space="preserve"> HYPERLINK "http://nsportal.ru/detskiy-sad/upravlenie-dou/2015/03/04/polozhenie-o-vnutrenney-sisteme-otsenki-kachestva-obrazovaniya" \l "ftnt1" </w:instrText>
      </w:r>
      <w:r w:rsidR="00557D45" w:rsidRPr="00FC3E48">
        <w:rPr>
          <w:color w:val="000000"/>
          <w:sz w:val="28"/>
          <w:szCs w:val="28"/>
          <w:vertAlign w:val="superscript"/>
        </w:rPr>
        <w:fldChar w:fldCharType="separate"/>
      </w:r>
      <w:r w:rsidRPr="00FC3E48">
        <w:rPr>
          <w:rStyle w:val="a3"/>
          <w:color w:val="27638C"/>
          <w:sz w:val="28"/>
          <w:szCs w:val="28"/>
          <w:vertAlign w:val="superscript"/>
        </w:rPr>
        <w:t>[1]</w:t>
      </w:r>
      <w:r w:rsidR="00557D45" w:rsidRPr="00FC3E48">
        <w:rPr>
          <w:color w:val="000000"/>
          <w:sz w:val="28"/>
          <w:szCs w:val="28"/>
          <w:vertAlign w:val="superscript"/>
        </w:rPr>
        <w:fldChar w:fldCharType="end"/>
      </w:r>
      <w:bookmarkEnd w:id="0"/>
      <w:r w:rsidRPr="00FC3E48">
        <w:rPr>
          <w:rStyle w:val="c2"/>
          <w:color w:val="000000"/>
          <w:sz w:val="28"/>
          <w:szCs w:val="28"/>
        </w:rPr>
        <w:t>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c15"/>
          <w:i/>
          <w:iCs/>
          <w:color w:val="000000"/>
          <w:sz w:val="28"/>
          <w:szCs w:val="28"/>
        </w:rPr>
        <w:t>        Критерий –</w:t>
      </w:r>
      <w:r w:rsidRPr="00FC3E48">
        <w:rPr>
          <w:rStyle w:val="c2"/>
          <w:color w:val="000000"/>
          <w:sz w:val="28"/>
          <w:szCs w:val="28"/>
        </w:rPr>
        <w:t> признак, на основании которого производится оценка, классификация оцениваемого объекта.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c15"/>
          <w:i/>
          <w:iCs/>
          <w:color w:val="000000"/>
          <w:sz w:val="28"/>
          <w:szCs w:val="28"/>
        </w:rPr>
        <w:t>        Мониторинг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c15"/>
          <w:i/>
          <w:iCs/>
          <w:color w:val="000000"/>
          <w:sz w:val="28"/>
          <w:szCs w:val="28"/>
        </w:rPr>
        <w:t>        Измерение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8"/>
          <w:b/>
          <w:bCs/>
          <w:color w:val="000000"/>
          <w:sz w:val="28"/>
          <w:szCs w:val="28"/>
        </w:rPr>
        <w:t>        </w:t>
      </w:r>
      <w:r w:rsidRPr="00FC3E48">
        <w:rPr>
          <w:rStyle w:val="c2"/>
          <w:color w:val="000000"/>
          <w:sz w:val="28"/>
          <w:szCs w:val="28"/>
        </w:rPr>
        <w:t>1.4. В качестве источников  данных для оценки качества образования используются:</w:t>
      </w:r>
    </w:p>
    <w:p w:rsidR="00A43B1E" w:rsidRPr="00FC3E48" w:rsidRDefault="00A43B1E" w:rsidP="00FC3E48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образовательная статистика;</w:t>
      </w:r>
    </w:p>
    <w:p w:rsidR="00A43B1E" w:rsidRPr="00FC3E48" w:rsidRDefault="00A43B1E" w:rsidP="00FC3E48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мониторинговые исследования;</w:t>
      </w:r>
    </w:p>
    <w:p w:rsidR="00A43B1E" w:rsidRPr="00FC3E48" w:rsidRDefault="00A43B1E" w:rsidP="00FC3E48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социологические опросы;</w:t>
      </w:r>
    </w:p>
    <w:p w:rsidR="00A43B1E" w:rsidRPr="00FC3E48" w:rsidRDefault="00A43B1E" w:rsidP="00FC3E48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14"/>
          <w:rFonts w:ascii="Times New Roman" w:hAnsi="Times New Roman" w:cs="Times New Roman"/>
          <w:color w:val="000000"/>
          <w:sz w:val="28"/>
          <w:szCs w:val="28"/>
        </w:rPr>
        <w:t>отчеты педагогов и воспитателей дошкольного учреждения;</w:t>
      </w:r>
    </w:p>
    <w:p w:rsidR="00A43B1E" w:rsidRPr="00FC3E48" w:rsidRDefault="00A43B1E" w:rsidP="00FC3E48">
      <w:pPr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посещение НОД, мероприятий, организуемых педагогами дошкольного учреждения.</w:t>
      </w:r>
    </w:p>
    <w:p w:rsidR="00A43B1E" w:rsidRPr="00FB63C6" w:rsidRDefault="00A43B1E" w:rsidP="00FC3E48">
      <w:pPr>
        <w:numPr>
          <w:ilvl w:val="0"/>
          <w:numId w:val="3"/>
        </w:num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63C6">
        <w:rPr>
          <w:rStyle w:val="c2c3"/>
          <w:rFonts w:ascii="Times New Roman" w:hAnsi="Times New Roman" w:cs="Times New Roman"/>
          <w:b/>
          <w:color w:val="000000"/>
          <w:sz w:val="28"/>
          <w:szCs w:val="28"/>
        </w:rPr>
        <w:t>Основные цели, задачи, функции и принципы</w:t>
      </w:r>
      <w:r w:rsidRPr="00FB63C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FB63C6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системы оценки качества образования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8"/>
          <w:b/>
          <w:bCs/>
          <w:color w:val="000000"/>
          <w:sz w:val="28"/>
          <w:szCs w:val="28"/>
        </w:rPr>
        <w:t>        </w:t>
      </w:r>
      <w:r w:rsidRPr="00FC3E48">
        <w:rPr>
          <w:rStyle w:val="c2"/>
          <w:color w:val="000000"/>
          <w:sz w:val="28"/>
          <w:szCs w:val="28"/>
        </w:rPr>
        <w:t>2.1.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Целью системы оценки качества образования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является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установление соответствия качества дошкольного образования  в ДОУ федеральным государственным образовательным стандартам дошкольного образования.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8"/>
          <w:b/>
          <w:bCs/>
          <w:color w:val="000000"/>
          <w:sz w:val="28"/>
          <w:szCs w:val="28"/>
        </w:rPr>
        <w:t>        </w:t>
      </w:r>
      <w:r w:rsidRPr="00FC3E48">
        <w:rPr>
          <w:rStyle w:val="c2"/>
          <w:color w:val="000000"/>
          <w:sz w:val="28"/>
          <w:szCs w:val="28"/>
        </w:rPr>
        <w:t>2.2.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Задачами системы оценки качества образования являются: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 методов контроля.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2.2.2. Сбор информации  по различным аспектам  образовательного процесса, обработка и анализ информации  по различным аспектам  образовательного  процесса.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2.2.3. Принятие решения  об изменении образовательной  деятельности,   разработка и реализация индивидуальных маршрутов психолого-педагогического сопровождения детей.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2.2.4. 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lastRenderedPageBreak/>
        <w:t>        2.2.5. Расширение общественного участия в управлении образованием в дошкольном учреждении.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2.3.Основными принципами системы оценки качества образования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ДОУ являются: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объективности, достоверности, полноты и системности информации о качестве образования;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доступности информации о состоянии и качестве образования для различных групп  потребителей;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принцип рефлективности, реализуемый через включение педагогов в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критериальный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инструментальности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технологичности используемых  показателей          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взаимного дополнения оценочных процедур, установление между ними взаимосвязей и взаимозависимостей;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A43B1E" w:rsidRPr="00FC3E48" w:rsidRDefault="00A43B1E" w:rsidP="00FC3E48">
      <w:pPr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3B1E" w:rsidRPr="00FB63C6" w:rsidRDefault="00A43B1E" w:rsidP="00FC3E48">
      <w:pPr>
        <w:numPr>
          <w:ilvl w:val="0"/>
          <w:numId w:val="5"/>
        </w:num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63C6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Организационная  и функциональная структура</w:t>
      </w:r>
    </w:p>
    <w:p w:rsidR="00A43B1E" w:rsidRPr="00FB63C6" w:rsidRDefault="00A43B1E" w:rsidP="00FC3E48">
      <w:pPr>
        <w:pStyle w:val="c10"/>
        <w:spacing w:before="0" w:beforeAutospacing="0" w:after="0" w:afterAutospacing="0"/>
        <w:ind w:left="-567"/>
        <w:jc w:val="center"/>
        <w:rPr>
          <w:b/>
          <w:color w:val="000000"/>
          <w:sz w:val="28"/>
          <w:szCs w:val="28"/>
        </w:rPr>
      </w:pPr>
      <w:r w:rsidRPr="00FB63C6">
        <w:rPr>
          <w:rStyle w:val="c2"/>
          <w:b/>
          <w:color w:val="000000"/>
          <w:sz w:val="28"/>
          <w:szCs w:val="28"/>
        </w:rPr>
        <w:t>системы оценки качества образования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3.1. Организационная структура ДОУ, занимающаяся  оценкой  качества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 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3.2.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Администрация дошкольного учреждения: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формирует блок локальных актов, регулирующих функционирование СОКО дошкольного учреждения и приложений к ним, утверждает их приказом </w:t>
      </w:r>
      <w:proofErr w:type="gram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заведующего</w:t>
      </w:r>
      <w:proofErr w:type="gram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дошкольного учреждения и контролирует их исполнение;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 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организует изучение информационных </w:t>
      </w:r>
      <w:proofErr w:type="gram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запросов основных пользователей системы оценки качества образования</w:t>
      </w:r>
      <w:proofErr w:type="gram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обеспечивает условия для подготовки педагогов дошкольного учреждения и общественных экспертов к осуществлению контрольно-оценочных процедур;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самообследование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деятельности образовательного учреждения, публичный доклад заведующего);</w:t>
      </w:r>
    </w:p>
    <w:p w:rsidR="00A43B1E" w:rsidRPr="00FC3E48" w:rsidRDefault="00A43B1E" w:rsidP="00FC3E48">
      <w:pPr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СОКО.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3.3. Служба (группа) мониторинга:</w:t>
      </w:r>
    </w:p>
    <w:p w:rsidR="00A43B1E" w:rsidRPr="00FC3E48" w:rsidRDefault="00A43B1E" w:rsidP="00FC3E48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дошкольного учреждения;</w:t>
      </w:r>
    </w:p>
    <w:p w:rsidR="00A43B1E" w:rsidRPr="00FC3E48" w:rsidRDefault="00A43B1E" w:rsidP="00FC3E48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участвует в разработке </w:t>
      </w:r>
      <w:proofErr w:type="gram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критериев оценки результативности профессиональной деятельности  педагогов дошкольного учреждения</w:t>
      </w:r>
      <w:proofErr w:type="gram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содействует проведению подготовки работников дошкольного учреждения и общественных экспертов по осуществлению контрольно-оценочных процедур;</w:t>
      </w:r>
    </w:p>
    <w:p w:rsidR="00A43B1E" w:rsidRPr="00FC3E48" w:rsidRDefault="00A43B1E" w:rsidP="00FC3E48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</w:t>
      </w:r>
    </w:p>
    <w:p w:rsidR="00A43B1E" w:rsidRPr="00FC3E48" w:rsidRDefault="00A43B1E" w:rsidP="00FC3E48">
      <w:pPr>
        <w:numPr>
          <w:ilvl w:val="0"/>
          <w:numId w:val="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 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 3.4. Совет педагогических работников дошкольного учреждения: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принимает участие в формировании информационных </w:t>
      </w:r>
      <w:proofErr w:type="gram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запросов основных пользователей системы оценки качества образования дошкольного учреждения</w:t>
      </w:r>
      <w:proofErr w:type="gram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принимает участие в экспертизе качества образовательных результатов, условий организации воспитательно-образовательного  процесса в дошкольном учреждении;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принимает участие в обсуждении системы показателей, характеризующих состояние и динамику развития системы образования в дошкольном учреждении;</w:t>
      </w:r>
    </w:p>
    <w:p w:rsidR="00A43B1E" w:rsidRPr="00FC3E48" w:rsidRDefault="00A43B1E" w:rsidP="00FC3E48">
      <w:pPr>
        <w:numPr>
          <w:ilvl w:val="0"/>
          <w:numId w:val="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</w:t>
      </w:r>
    </w:p>
    <w:p w:rsidR="00A43B1E" w:rsidRPr="00FB63C6" w:rsidRDefault="00A43B1E" w:rsidP="00FB63C6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63C6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Реализация внутреннего мониторинга качества образования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4.1.  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4.2.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4.3.   Предметом системы оценки качества образования являются:</w:t>
      </w:r>
    </w:p>
    <w:p w:rsidR="00A43B1E" w:rsidRPr="00FC3E48" w:rsidRDefault="00A43B1E" w:rsidP="00FC3E48">
      <w:pPr>
        <w:numPr>
          <w:ilvl w:val="0"/>
          <w:numId w:val="1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качество условий реализации ООП образовательного учреждения.</w:t>
      </w:r>
    </w:p>
    <w:p w:rsidR="00A43B1E" w:rsidRPr="00FC3E48" w:rsidRDefault="00A43B1E" w:rsidP="00FC3E48">
      <w:pPr>
        <w:numPr>
          <w:ilvl w:val="0"/>
          <w:numId w:val="1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качество организации образовательного процесса.</w:t>
      </w:r>
    </w:p>
    <w:p w:rsidR="00A43B1E" w:rsidRPr="00FC3E48" w:rsidRDefault="00A43B1E" w:rsidP="00FC3E48">
      <w:pPr>
        <w:numPr>
          <w:ilvl w:val="0"/>
          <w:numId w:val="1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качество результата освоения ООП образовательного учреждения.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4.4.  Реализация СОКО осуществляется посредством существующих процедур оценки качества образования.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 xml:space="preserve">        4.4.1. Содержание </w:t>
      </w:r>
      <w:proofErr w:type="gramStart"/>
      <w:r w:rsidRPr="00FC3E48">
        <w:rPr>
          <w:rStyle w:val="c2"/>
          <w:color w:val="000000"/>
          <w:sz w:val="28"/>
          <w:szCs w:val="28"/>
        </w:rPr>
        <w:t>процедуры оценки качества условий реализации</w:t>
      </w:r>
      <w:proofErr w:type="gramEnd"/>
      <w:r w:rsidRPr="00FC3E48">
        <w:rPr>
          <w:rStyle w:val="c2"/>
          <w:color w:val="000000"/>
          <w:sz w:val="28"/>
          <w:szCs w:val="28"/>
        </w:rPr>
        <w:t xml:space="preserve"> ООП ДО образовательного учреждения  включает в себя:</w:t>
      </w:r>
    </w:p>
    <w:p w:rsidR="00A43B1E" w:rsidRPr="00FC3E48" w:rsidRDefault="00A43B1E" w:rsidP="00FC3E48">
      <w:pPr>
        <w:numPr>
          <w:ilvl w:val="0"/>
          <w:numId w:val="1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требования к психолого-педагогическим условиям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условий для медицинского сопровождения воспитанников в целях охраны и укрепления их здоровья;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организационно-методического сопровождения процесса реализации ООП,  в том числе в плане взаимодействия с социумом;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оценка эффективности оздоровительной работы (здоровьесберегающие программы, режим дня и т.п.).</w:t>
      </w:r>
    </w:p>
    <w:p w:rsidR="00A43B1E" w:rsidRPr="00FC3E48" w:rsidRDefault="00A43B1E" w:rsidP="00FC3E48">
      <w:pPr>
        <w:numPr>
          <w:ilvl w:val="0"/>
          <w:numId w:val="13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динамика состояния здоровья и психофизического развития воспитанников;</w:t>
      </w:r>
    </w:p>
    <w:p w:rsidR="00A43B1E" w:rsidRPr="00FC3E48" w:rsidRDefault="00A43B1E" w:rsidP="00FC3E48">
      <w:pPr>
        <w:numPr>
          <w:ilvl w:val="0"/>
          <w:numId w:val="14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требования к кадровым условиям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укомплектованность кадрами;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образовательный ценз педагогов;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уровень квалификации (динамика роста числа работников, прошедших КПК);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динамика роста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категорийности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результативность  квалификации (профессиональные достижения педагогов);</w:t>
      </w:r>
    </w:p>
    <w:p w:rsidR="00A43B1E" w:rsidRPr="00FC3E48" w:rsidRDefault="00A43B1E" w:rsidP="00FC3E48">
      <w:pPr>
        <w:numPr>
          <w:ilvl w:val="0"/>
          <w:numId w:val="15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кадровой стратегии.</w:t>
      </w:r>
    </w:p>
    <w:p w:rsidR="00A43B1E" w:rsidRPr="00FC3E48" w:rsidRDefault="00A43B1E" w:rsidP="00FC3E48">
      <w:pPr>
        <w:numPr>
          <w:ilvl w:val="0"/>
          <w:numId w:val="16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требования материально-техническим условиям</w:t>
      </w:r>
    </w:p>
    <w:p w:rsidR="00A43B1E" w:rsidRPr="00FC3E48" w:rsidRDefault="00A43B1E" w:rsidP="00FC3E48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оснащенность групповых помещений, кабинетов современным оборудованием, средствами обучения и мебелью;</w:t>
      </w:r>
    </w:p>
    <w:p w:rsidR="00A43B1E" w:rsidRPr="00FC3E48" w:rsidRDefault="00A43B1E" w:rsidP="00FC3E48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оценка состояния условий воспитания и обучения в соответствии с нормативами и требованиями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A43B1E" w:rsidRPr="00FC3E48" w:rsidRDefault="00A43B1E" w:rsidP="00FC3E48">
      <w:pPr>
        <w:numPr>
          <w:ilvl w:val="0"/>
          <w:numId w:val="17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информационно – технологическое обеспечение (наличие технологического оборудования, сайта, программного обеспечения)</w:t>
      </w:r>
    </w:p>
    <w:p w:rsidR="00A43B1E" w:rsidRPr="00FC3E48" w:rsidRDefault="00A43B1E" w:rsidP="00FC3E48">
      <w:pPr>
        <w:numPr>
          <w:ilvl w:val="0"/>
          <w:numId w:val="18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требования к финансовым условиям</w:t>
      </w:r>
    </w:p>
    <w:p w:rsidR="00A43B1E" w:rsidRPr="00FC3E48" w:rsidRDefault="00A43B1E" w:rsidP="00FC3E48">
      <w:pPr>
        <w:pStyle w:val="c27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c15"/>
          <w:i/>
          <w:iCs/>
          <w:color w:val="000000"/>
          <w:sz w:val="28"/>
          <w:szCs w:val="28"/>
        </w:rPr>
        <w:t>        -  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c36"/>
          <w:color w:val="000000"/>
          <w:sz w:val="28"/>
          <w:szCs w:val="28"/>
        </w:rPr>
        <w:t>финансовое обеспечение реализации ООП бюджетного  образовательного учреждения осуществляется исходя из стоимости услуг на основе государственного (муниципального) задания.</w:t>
      </w:r>
    </w:p>
    <w:p w:rsidR="00A43B1E" w:rsidRPr="00FC3E48" w:rsidRDefault="00A43B1E" w:rsidP="00FC3E48">
      <w:pPr>
        <w:numPr>
          <w:ilvl w:val="0"/>
          <w:numId w:val="19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c15"/>
          <w:rFonts w:ascii="Times New Roman" w:hAnsi="Times New Roman" w:cs="Times New Roman"/>
          <w:i/>
          <w:iCs/>
          <w:color w:val="000000"/>
          <w:sz w:val="28"/>
          <w:szCs w:val="28"/>
        </w:rPr>
        <w:t>требования к развивающей предметно-пространственной среде</w:t>
      </w:r>
    </w:p>
    <w:p w:rsidR="00A43B1E" w:rsidRPr="00FC3E48" w:rsidRDefault="00A43B1E" w:rsidP="00FC3E48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соответствие компонентов предметно-пространственной среды реализуемой  образовательной программе  ДОУ и возрастным возможностям обучающихся;</w:t>
      </w:r>
    </w:p>
    <w:p w:rsidR="00A43B1E" w:rsidRPr="00FC3E48" w:rsidRDefault="00A43B1E" w:rsidP="00FC3E48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 (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трансформируемость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полифункциональность</w:t>
      </w:r>
      <w:proofErr w:type="spell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, вариативность, доступность, безопасность);</w:t>
      </w:r>
    </w:p>
    <w:p w:rsidR="00A43B1E" w:rsidRPr="00FC3E48" w:rsidRDefault="00A43B1E" w:rsidP="00FC3E48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условий для инклюзивного образования (в случае  его организации);</w:t>
      </w:r>
    </w:p>
    <w:p w:rsidR="00A43B1E" w:rsidRPr="00FC3E48" w:rsidRDefault="00A43B1E" w:rsidP="00FC3E48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</w:t>
      </w:r>
    </w:p>
    <w:p w:rsidR="00A43B1E" w:rsidRPr="00FC3E48" w:rsidRDefault="00A43B1E" w:rsidP="00FC3E48">
      <w:pPr>
        <w:numPr>
          <w:ilvl w:val="0"/>
          <w:numId w:val="20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учёт национально-культурных, климатических условий, в которых осуществляется образовательный процесс.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9"/>
          <w:b/>
          <w:bCs/>
          <w:color w:val="000000"/>
          <w:sz w:val="28"/>
          <w:szCs w:val="28"/>
        </w:rPr>
        <w:t>        </w:t>
      </w:r>
      <w:r w:rsidRPr="00FC3E48">
        <w:rPr>
          <w:rStyle w:val="c14"/>
          <w:color w:val="000000"/>
          <w:sz w:val="28"/>
          <w:szCs w:val="28"/>
        </w:rPr>
        <w:t>4.4.2.</w:t>
      </w:r>
      <w:r w:rsidRPr="00FC3E48">
        <w:rPr>
          <w:rStyle w:val="c19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 xml:space="preserve">Содержание </w:t>
      </w:r>
      <w:proofErr w:type="gramStart"/>
      <w:r w:rsidRPr="00FC3E48">
        <w:rPr>
          <w:rStyle w:val="c2"/>
          <w:color w:val="000000"/>
          <w:sz w:val="28"/>
          <w:szCs w:val="28"/>
        </w:rPr>
        <w:t>процедуры оценки качества организации образовательного процесса</w:t>
      </w:r>
      <w:proofErr w:type="gramEnd"/>
      <w:r w:rsidRPr="00FC3E48">
        <w:rPr>
          <w:rStyle w:val="c2"/>
          <w:color w:val="000000"/>
          <w:sz w:val="28"/>
          <w:szCs w:val="28"/>
        </w:rPr>
        <w:t xml:space="preserve"> включает в себя: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4c15"/>
          <w:i/>
          <w:iCs/>
          <w:color w:val="000000"/>
          <w:sz w:val="28"/>
          <w:szCs w:val="28"/>
        </w:rPr>
        <w:t>        -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результаты лицензирования;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оценку рациональности выбора рабочих программ и технологий;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обеспеченность методическими пособиями и литературой;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эффективность механизмов самооценки и внешней оценки деятельности путем анализа ежегодных публичных докладов;  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оценку открытости дошкольного учреждения для родителей и общественных организаций, анкетирование  родителей;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участие в профессиональных конкурсах разного уровня;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       - уровень освоения воспитанников предметно пространственной среды.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14"/>
          <w:color w:val="000000"/>
          <w:sz w:val="28"/>
          <w:szCs w:val="28"/>
        </w:rPr>
        <w:t>        4.4.3.</w:t>
      </w:r>
      <w:r w:rsidRPr="00FC3E48">
        <w:rPr>
          <w:rStyle w:val="c19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 xml:space="preserve">Содержание </w:t>
      </w:r>
      <w:proofErr w:type="gramStart"/>
      <w:r w:rsidRPr="00FC3E48">
        <w:rPr>
          <w:rStyle w:val="c2"/>
          <w:color w:val="000000"/>
          <w:sz w:val="28"/>
          <w:szCs w:val="28"/>
        </w:rPr>
        <w:t>процедуры оценки качества результата освоения</w:t>
      </w:r>
      <w:proofErr w:type="gramEnd"/>
      <w:r w:rsidRPr="00FC3E48">
        <w:rPr>
          <w:rStyle w:val="c2"/>
          <w:color w:val="000000"/>
          <w:sz w:val="28"/>
          <w:szCs w:val="28"/>
        </w:rPr>
        <w:t xml:space="preserve"> ООП ДО</w:t>
      </w:r>
      <w:r w:rsidRPr="00FC3E48">
        <w:rPr>
          <w:rStyle w:val="c2c15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включает в себя: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c15"/>
          <w:i/>
          <w:iCs/>
          <w:color w:val="000000"/>
          <w:sz w:val="28"/>
          <w:szCs w:val="28"/>
        </w:rPr>
        <w:lastRenderedPageBreak/>
        <w:t>           </w:t>
      </w:r>
      <w:r w:rsidRPr="00FC3E4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-     наличие        экспертизы     психолого-педагогических      условий     реализации</w:t>
      </w:r>
    </w:p>
    <w:p w:rsidR="00A43B1E" w:rsidRPr="00FC3E48" w:rsidRDefault="00A43B1E" w:rsidP="00FC3E48">
      <w:pPr>
        <w:pStyle w:val="c6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                  образовательной Программы;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системы стандартизированной диагностики, отражающей соответствие уровня развития воспитанников  возрастным ориентирам;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системы комплексной психолого-педагогического диагностики, отражающей динамику   индивидуального развития  детей;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наличие психолого-педагогического сопровождения детей с особыми образовательными потребностями;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динамика показателя здоровья детей;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динамика уровня адаптации детей раннего возраста</w:t>
      </w:r>
      <w:r w:rsidRPr="00FC3E48">
        <w:rPr>
          <w:rStyle w:val="c1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21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уровень удовлетворенности родителей качеством предоставляемых услуг ДОУ.</w:t>
      </w:r>
    </w:p>
    <w:p w:rsidR="00A43B1E" w:rsidRPr="00FC3E48" w:rsidRDefault="00A43B1E" w:rsidP="00FC3E48">
      <w:pPr>
        <w:pStyle w:val="c6c9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 xml:space="preserve">4.5.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FC3E48">
        <w:rPr>
          <w:rStyle w:val="c2"/>
          <w:color w:val="000000"/>
          <w:sz w:val="28"/>
          <w:szCs w:val="28"/>
        </w:rPr>
        <w:t>уровня достижений результатов деятельности дошкольного образовательного учреждения</w:t>
      </w:r>
      <w:proofErr w:type="gramEnd"/>
      <w:r w:rsidRPr="00FC3E48">
        <w:rPr>
          <w:rStyle w:val="c2"/>
          <w:color w:val="000000"/>
          <w:sz w:val="28"/>
          <w:szCs w:val="28"/>
        </w:rPr>
        <w:t>.</w:t>
      </w:r>
    </w:p>
    <w:p w:rsidR="00A43B1E" w:rsidRPr="00FC3E48" w:rsidRDefault="00A43B1E" w:rsidP="00FC3E48">
      <w:pPr>
        <w:pStyle w:val="c6c9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4.6.</w:t>
      </w:r>
      <w:r w:rsidRPr="00FC3E48">
        <w:rPr>
          <w:rStyle w:val="c18"/>
          <w:b/>
          <w:bCs/>
          <w:color w:val="000000"/>
          <w:sz w:val="28"/>
          <w:szCs w:val="28"/>
        </w:rPr>
        <w:t> </w:t>
      </w:r>
      <w:r w:rsidRPr="00FC3E48">
        <w:rPr>
          <w:rStyle w:val="c2"/>
          <w:color w:val="000000"/>
          <w:sz w:val="28"/>
          <w:szCs w:val="28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A43B1E" w:rsidRPr="00FC3E48" w:rsidRDefault="00A43B1E" w:rsidP="00FC3E48">
      <w:pPr>
        <w:pStyle w:val="c6c9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rStyle w:val="c2"/>
          <w:color w:val="000000"/>
          <w:sz w:val="28"/>
          <w:szCs w:val="28"/>
        </w:rPr>
        <w:t>4.7.  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решением педагогического совета и утверждаются приказом заведующего ДОУ.</w:t>
      </w:r>
    </w:p>
    <w:p w:rsidR="00A43B1E" w:rsidRPr="00FB63C6" w:rsidRDefault="00A43B1E" w:rsidP="00FC3E48">
      <w:pPr>
        <w:pStyle w:val="c12c9c26"/>
        <w:spacing w:before="0" w:beforeAutospacing="0" w:after="0" w:afterAutospacing="0"/>
        <w:ind w:left="-567"/>
        <w:jc w:val="center"/>
        <w:rPr>
          <w:b/>
          <w:color w:val="000000"/>
          <w:sz w:val="28"/>
          <w:szCs w:val="28"/>
        </w:rPr>
      </w:pPr>
      <w:r w:rsidRPr="00FB63C6">
        <w:rPr>
          <w:rStyle w:val="c18c15"/>
          <w:b/>
          <w:bCs/>
          <w:i/>
          <w:iCs/>
          <w:color w:val="000000"/>
          <w:sz w:val="28"/>
          <w:szCs w:val="28"/>
        </w:rPr>
        <w:t>5.</w:t>
      </w:r>
      <w:r w:rsidRPr="00FB63C6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B63C6">
        <w:rPr>
          <w:rStyle w:val="c2"/>
          <w:b/>
          <w:color w:val="000000"/>
          <w:sz w:val="28"/>
          <w:szCs w:val="28"/>
        </w:rPr>
        <w:t>Общественное участие в оценке и контроле качества образования</w:t>
      </w:r>
    </w:p>
    <w:p w:rsidR="00A43B1E" w:rsidRPr="00FC3E48" w:rsidRDefault="00A43B1E" w:rsidP="00FC3E48">
      <w:pPr>
        <w:pStyle w:val="c6c11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FC3E48">
        <w:rPr>
          <w:color w:val="000000"/>
          <w:sz w:val="28"/>
          <w:szCs w:val="28"/>
        </w:rPr>
        <w:br/>
      </w:r>
      <w:r w:rsidRPr="00FC3E48">
        <w:rPr>
          <w:rStyle w:val="c2"/>
          <w:color w:val="000000"/>
          <w:sz w:val="28"/>
          <w:szCs w:val="28"/>
        </w:rPr>
        <w:t>        5.1.  Придание гласности и открытости результатам оценки качества образования осуществляется путем предоставления информации:</w:t>
      </w:r>
    </w:p>
    <w:p w:rsidR="00A43B1E" w:rsidRPr="00FC3E48" w:rsidRDefault="00A43B1E" w:rsidP="00FC3E48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основным потребителям </w:t>
      </w:r>
      <w:proofErr w:type="gramStart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результатов системы оценки качества образования</w:t>
      </w:r>
      <w:proofErr w:type="gramEnd"/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43B1E" w:rsidRPr="00FC3E48" w:rsidRDefault="00A43B1E" w:rsidP="00FC3E48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средствам массовой информации через публичный доклад заведующего ДОУ; </w:t>
      </w:r>
    </w:p>
    <w:p w:rsidR="00A43B1E" w:rsidRPr="00FC3E48" w:rsidRDefault="00A43B1E" w:rsidP="00FC3E48">
      <w:pPr>
        <w:numPr>
          <w:ilvl w:val="0"/>
          <w:numId w:val="22"/>
        </w:num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3E48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размещение   аналитических  материалов, результатов   оценки  качества образования  на официальном сайте ДОУ.</w:t>
      </w:r>
    </w:p>
    <w:p w:rsidR="00A43B1E" w:rsidRPr="00FC3E48" w:rsidRDefault="00A43B1E" w:rsidP="00FC3E4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43B1E" w:rsidRPr="00FC3E48" w:rsidRDefault="00A43B1E" w:rsidP="00FC3E48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D354E" w:rsidRPr="00FC3E48" w:rsidRDefault="002D354E" w:rsidP="00FC3E48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2D354E" w:rsidRPr="00FC3E48" w:rsidSect="00D67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6BE"/>
    <w:multiLevelType w:val="multilevel"/>
    <w:tmpl w:val="E328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17EF"/>
    <w:multiLevelType w:val="multilevel"/>
    <w:tmpl w:val="D602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E3F10"/>
    <w:multiLevelType w:val="multilevel"/>
    <w:tmpl w:val="F170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D201E"/>
    <w:multiLevelType w:val="multilevel"/>
    <w:tmpl w:val="9F2A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803E5"/>
    <w:multiLevelType w:val="multilevel"/>
    <w:tmpl w:val="355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11701"/>
    <w:multiLevelType w:val="multilevel"/>
    <w:tmpl w:val="7D2A1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7F1E4A"/>
    <w:multiLevelType w:val="multilevel"/>
    <w:tmpl w:val="4252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C0393"/>
    <w:multiLevelType w:val="multilevel"/>
    <w:tmpl w:val="788C0A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6009C0"/>
    <w:multiLevelType w:val="multilevel"/>
    <w:tmpl w:val="8A62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C245D"/>
    <w:multiLevelType w:val="multilevel"/>
    <w:tmpl w:val="6CE070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D06DA4"/>
    <w:multiLevelType w:val="multilevel"/>
    <w:tmpl w:val="DEF017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4721DF"/>
    <w:multiLevelType w:val="multilevel"/>
    <w:tmpl w:val="329C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BA513C"/>
    <w:multiLevelType w:val="multilevel"/>
    <w:tmpl w:val="7132E9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FD3331"/>
    <w:multiLevelType w:val="multilevel"/>
    <w:tmpl w:val="508A18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E9621B"/>
    <w:multiLevelType w:val="multilevel"/>
    <w:tmpl w:val="D7B6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C85981"/>
    <w:multiLevelType w:val="multilevel"/>
    <w:tmpl w:val="F6B4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C1448A"/>
    <w:multiLevelType w:val="multilevel"/>
    <w:tmpl w:val="3B8E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2C3D50"/>
    <w:multiLevelType w:val="multilevel"/>
    <w:tmpl w:val="BCDE0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43791B"/>
    <w:multiLevelType w:val="multilevel"/>
    <w:tmpl w:val="98744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74452A"/>
    <w:multiLevelType w:val="multilevel"/>
    <w:tmpl w:val="24A2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2F3FFB"/>
    <w:multiLevelType w:val="multilevel"/>
    <w:tmpl w:val="7EEC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5079C"/>
    <w:multiLevelType w:val="multilevel"/>
    <w:tmpl w:val="1AE67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1"/>
  </w:num>
  <w:num w:numId="3">
    <w:abstractNumId w:val="13"/>
  </w:num>
  <w:num w:numId="4">
    <w:abstractNumId w:val="20"/>
  </w:num>
  <w:num w:numId="5">
    <w:abstractNumId w:val="7"/>
  </w:num>
  <w:num w:numId="6">
    <w:abstractNumId w:val="6"/>
  </w:num>
  <w:num w:numId="7">
    <w:abstractNumId w:val="2"/>
  </w:num>
  <w:num w:numId="8">
    <w:abstractNumId w:val="15"/>
  </w:num>
  <w:num w:numId="9">
    <w:abstractNumId w:val="5"/>
  </w:num>
  <w:num w:numId="10">
    <w:abstractNumId w:val="16"/>
  </w:num>
  <w:num w:numId="11">
    <w:abstractNumId w:val="1"/>
  </w:num>
  <w:num w:numId="12">
    <w:abstractNumId w:val="18"/>
  </w:num>
  <w:num w:numId="13">
    <w:abstractNumId w:val="14"/>
  </w:num>
  <w:num w:numId="14">
    <w:abstractNumId w:val="17"/>
  </w:num>
  <w:num w:numId="15">
    <w:abstractNumId w:val="4"/>
  </w:num>
  <w:num w:numId="16">
    <w:abstractNumId w:val="10"/>
  </w:num>
  <w:num w:numId="17">
    <w:abstractNumId w:val="3"/>
  </w:num>
  <w:num w:numId="18">
    <w:abstractNumId w:val="9"/>
  </w:num>
  <w:num w:numId="19">
    <w:abstractNumId w:val="12"/>
  </w:num>
  <w:num w:numId="20">
    <w:abstractNumId w:val="8"/>
  </w:num>
  <w:num w:numId="21">
    <w:abstractNumId w:val="1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3B1E"/>
    <w:rsid w:val="0008683A"/>
    <w:rsid w:val="002D354E"/>
    <w:rsid w:val="00557D45"/>
    <w:rsid w:val="00A43B1E"/>
    <w:rsid w:val="00CD663C"/>
    <w:rsid w:val="00FB63C6"/>
    <w:rsid w:val="00FC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B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43B1E"/>
  </w:style>
  <w:style w:type="paragraph" w:customStyle="1" w:styleId="c12c26">
    <w:name w:val="c12 c26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A43B1E"/>
  </w:style>
  <w:style w:type="character" w:customStyle="1" w:styleId="c2c3">
    <w:name w:val="c2 c3"/>
    <w:basedOn w:val="a0"/>
    <w:rsid w:val="00A43B1E"/>
  </w:style>
  <w:style w:type="character" w:customStyle="1" w:styleId="c19">
    <w:name w:val="c19"/>
    <w:basedOn w:val="a0"/>
    <w:rsid w:val="00A43B1E"/>
  </w:style>
  <w:style w:type="character" w:customStyle="1" w:styleId="c34">
    <w:name w:val="c34"/>
    <w:basedOn w:val="a0"/>
    <w:rsid w:val="00A43B1E"/>
  </w:style>
  <w:style w:type="character" w:customStyle="1" w:styleId="c18">
    <w:name w:val="c18"/>
    <w:basedOn w:val="a0"/>
    <w:rsid w:val="00A43B1E"/>
  </w:style>
  <w:style w:type="character" w:customStyle="1" w:styleId="apple-converted-space">
    <w:name w:val="apple-converted-space"/>
    <w:basedOn w:val="a0"/>
    <w:rsid w:val="00A43B1E"/>
  </w:style>
  <w:style w:type="paragraph" w:customStyle="1" w:styleId="c33c43">
    <w:name w:val="c33 c43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43B1E"/>
  </w:style>
  <w:style w:type="paragraph" w:customStyle="1" w:styleId="c12">
    <w:name w:val="c12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15">
    <w:name w:val="c2 c15"/>
    <w:basedOn w:val="a0"/>
    <w:rsid w:val="00A43B1E"/>
  </w:style>
  <w:style w:type="character" w:styleId="a3">
    <w:name w:val="Hyperlink"/>
    <w:basedOn w:val="a0"/>
    <w:rsid w:val="00A43B1E"/>
    <w:rPr>
      <w:color w:val="0000FF"/>
      <w:u w:val="single"/>
    </w:rPr>
  </w:style>
  <w:style w:type="character" w:customStyle="1" w:styleId="c14">
    <w:name w:val="c14"/>
    <w:basedOn w:val="a0"/>
    <w:rsid w:val="00A43B1E"/>
  </w:style>
  <w:style w:type="paragraph" w:customStyle="1" w:styleId="c10">
    <w:name w:val="c10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36">
    <w:name w:val="c2 c36"/>
    <w:basedOn w:val="a0"/>
    <w:rsid w:val="00A43B1E"/>
  </w:style>
  <w:style w:type="character" w:customStyle="1" w:styleId="c14c15">
    <w:name w:val="c14 c15"/>
    <w:basedOn w:val="a0"/>
    <w:rsid w:val="00A43B1E"/>
  </w:style>
  <w:style w:type="paragraph" w:customStyle="1" w:styleId="c6c11">
    <w:name w:val="c6 c11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c9">
    <w:name w:val="c6 c9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9c26">
    <w:name w:val="c12 c9 c26"/>
    <w:basedOn w:val="a"/>
    <w:rsid w:val="00A4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c15">
    <w:name w:val="c18 c15"/>
    <w:basedOn w:val="a0"/>
    <w:rsid w:val="00A43B1E"/>
  </w:style>
  <w:style w:type="paragraph" w:styleId="a4">
    <w:name w:val="Normal (Web)"/>
    <w:basedOn w:val="a"/>
    <w:uiPriority w:val="99"/>
    <w:semiHidden/>
    <w:unhideWhenUsed/>
    <w:rsid w:val="00FC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FC3E48"/>
    <w:rPr>
      <w:b/>
      <w:bCs/>
    </w:rPr>
  </w:style>
  <w:style w:type="table" w:styleId="a6">
    <w:name w:val="Table Grid"/>
    <w:basedOn w:val="a1"/>
    <w:uiPriority w:val="59"/>
    <w:rsid w:val="00FC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D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663C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B63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2214</Words>
  <Characters>12626</Characters>
  <Application>Microsoft Office Word</Application>
  <DocSecurity>0</DocSecurity>
  <Lines>105</Lines>
  <Paragraphs>29</Paragraphs>
  <ScaleCrop>false</ScaleCrop>
  <Company/>
  <LinksUpToDate>false</LinksUpToDate>
  <CharactersWithSpaces>14811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cp:lastPrinted>2018-07-18T08:39:00Z</cp:lastPrinted>
  <dcterms:created xsi:type="dcterms:W3CDTF">2017-03-22T11:05:00Z</dcterms:created>
  <dcterms:modified xsi:type="dcterms:W3CDTF">2018-07-26T13:08:00Z</dcterms:modified>
</cp:coreProperties>
</file>