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42F6" w:rsidRPr="004542F6" w:rsidRDefault="004542F6" w:rsidP="004542F6">
      <w:pPr>
        <w:spacing w:after="0" w:line="360" w:lineRule="auto"/>
        <w:jc w:val="center"/>
        <w:rPr>
          <w:rFonts w:ascii="Georgia" w:eastAsia="Times New Roman" w:hAnsi="Georgia" w:cs="Calibri"/>
          <w:b/>
          <w:i/>
          <w:color w:val="C00000"/>
          <w:sz w:val="32"/>
          <w:szCs w:val="32"/>
        </w:rPr>
      </w:pPr>
      <w:r w:rsidRPr="004542F6">
        <w:rPr>
          <w:rFonts w:ascii="Georgia" w:eastAsia="Times New Roman" w:hAnsi="Georgia" w:cs="Calibri"/>
          <w:b/>
          <w:i/>
          <w:color w:val="C00000"/>
          <w:sz w:val="32"/>
          <w:szCs w:val="32"/>
        </w:rPr>
        <w:t>Консультация для родителей</w:t>
      </w:r>
      <w:bookmarkStart w:id="0" w:name="_GoBack"/>
      <w:bookmarkEnd w:id="0"/>
    </w:p>
    <w:p w:rsidR="004542F6" w:rsidRDefault="004542F6" w:rsidP="004542F6">
      <w:pPr>
        <w:spacing w:after="0" w:line="360" w:lineRule="auto"/>
        <w:jc w:val="center"/>
        <w:rPr>
          <w:rFonts w:ascii="Georgia" w:eastAsia="Times New Roman" w:hAnsi="Georgia" w:cs="Calibri"/>
          <w:b/>
          <w:i/>
          <w:color w:val="C00000"/>
          <w:sz w:val="32"/>
          <w:szCs w:val="32"/>
        </w:rPr>
      </w:pPr>
      <w:r w:rsidRPr="004542F6">
        <w:rPr>
          <w:rFonts w:ascii="Georgia" w:eastAsia="Times New Roman" w:hAnsi="Georgia" w:cs="Calibri"/>
          <w:b/>
          <w:i/>
          <w:color w:val="C00000"/>
          <w:sz w:val="32"/>
          <w:szCs w:val="32"/>
        </w:rPr>
        <w:t>«Как подготовить ребёнка ко сну»</w:t>
      </w:r>
    </w:p>
    <w:p w:rsidR="004542F6" w:rsidRPr="004542F6" w:rsidRDefault="004542F6" w:rsidP="004542F6">
      <w:pPr>
        <w:spacing w:after="0" w:line="360" w:lineRule="auto"/>
        <w:jc w:val="center"/>
        <w:rPr>
          <w:rFonts w:ascii="Georgia" w:eastAsia="Times New Roman" w:hAnsi="Georgia" w:cs="Calibri"/>
          <w:b/>
          <w:i/>
          <w:color w:val="C00000"/>
          <w:sz w:val="32"/>
          <w:szCs w:val="32"/>
        </w:rPr>
      </w:pPr>
      <w:r>
        <w:rPr>
          <w:noProof/>
        </w:rPr>
        <w:drawing>
          <wp:inline distT="0" distB="0" distL="0" distR="0" wp14:anchorId="2E346FAF" wp14:editId="13BA5C9F">
            <wp:extent cx="4181475" cy="29432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81475" cy="2943225"/>
                    </a:xfrm>
                    <a:prstGeom prst="rect">
                      <a:avLst/>
                    </a:prstGeom>
                  </pic:spPr>
                </pic:pic>
              </a:graphicData>
            </a:graphic>
          </wp:inline>
        </w:drawing>
      </w:r>
    </w:p>
    <w:p w:rsidR="004542F6" w:rsidRPr="004542F6" w:rsidRDefault="004542F6" w:rsidP="004542F6">
      <w:pPr>
        <w:spacing w:after="0" w:line="360" w:lineRule="auto"/>
        <w:rPr>
          <w:rFonts w:ascii="Georgia" w:eastAsia="Times New Roman" w:hAnsi="Georgia" w:cs="Calibri"/>
          <w:color w:val="000000"/>
          <w:sz w:val="32"/>
          <w:szCs w:val="32"/>
        </w:rPr>
      </w:pP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Сколько часов необходимо для сн</w:t>
      </w:r>
      <w:r>
        <w:rPr>
          <w:rFonts w:ascii="Georgia" w:eastAsia="Times New Roman" w:hAnsi="Georgia" w:cs="Calibri"/>
          <w:color w:val="000000"/>
          <w:sz w:val="28"/>
          <w:szCs w:val="28"/>
        </w:rPr>
        <w:t>а ребенку дошкольного возраста?</w:t>
      </w: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Однозначного ответа нет, все зависит от конкретного ребенка – его темперамента, состояния здоровья и особенностей проведенного дня.</w:t>
      </w:r>
    </w:p>
    <w:p w:rsidR="004542F6" w:rsidRPr="004542F6" w:rsidRDefault="004542F6" w:rsidP="004542F6">
      <w:pPr>
        <w:spacing w:after="0" w:line="360" w:lineRule="auto"/>
        <w:rPr>
          <w:rFonts w:ascii="Georgia" w:eastAsia="Times New Roman" w:hAnsi="Georgia" w:cs="Calibri"/>
          <w:color w:val="000000"/>
          <w:sz w:val="28"/>
          <w:szCs w:val="28"/>
        </w:rPr>
      </w:pP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Подвижный, резвый ребенок холерического темперамента вечером или долго не может успокоиться от перевозбуждения, или, наоборот, моментально засыпает, лишь только его голова коснется подушки. Такому ребенку требуется меньше времени для сна, нежели другим, однако родителям необходимо следить за тем, чтобы в режиме дня подвижного малыша обязательно выделялось время на послеобеденный сон. Это позволит шустрым детям немного умерить свой пыл и успокоиться.</w:t>
      </w:r>
    </w:p>
    <w:p w:rsidR="004542F6" w:rsidRPr="004542F6" w:rsidRDefault="004542F6" w:rsidP="004542F6">
      <w:pPr>
        <w:spacing w:after="0" w:line="360" w:lineRule="auto"/>
        <w:rPr>
          <w:rFonts w:ascii="Georgia" w:eastAsia="Times New Roman" w:hAnsi="Georgia" w:cs="Calibri"/>
          <w:color w:val="000000"/>
          <w:sz w:val="28"/>
          <w:szCs w:val="28"/>
        </w:rPr>
      </w:pP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Спокойным, медлительным детям и дневной, и полноценный ночной сон не менее необходим. Уравновешенному ребенку тяжело находиться в обществе крикливых, снующих холериков, и ему просто необходима спасительная отдушина в виде дневного сна.</w:t>
      </w:r>
    </w:p>
    <w:p w:rsidR="004542F6" w:rsidRPr="004542F6" w:rsidRDefault="004542F6" w:rsidP="004542F6">
      <w:pPr>
        <w:spacing w:after="0" w:line="360" w:lineRule="auto"/>
        <w:rPr>
          <w:rFonts w:ascii="Georgia" w:eastAsia="Times New Roman" w:hAnsi="Georgia" w:cs="Calibri"/>
          <w:color w:val="000000"/>
          <w:sz w:val="28"/>
          <w:szCs w:val="28"/>
        </w:rPr>
      </w:pP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 xml:space="preserve">Также в жизни дошкольников происходят события или ситуации, невероятно сильно влияющие на психику ребенка, но, с точки зрения взрослого, не столь </w:t>
      </w:r>
      <w:r w:rsidRPr="004542F6">
        <w:rPr>
          <w:rFonts w:ascii="Georgia" w:eastAsia="Times New Roman" w:hAnsi="Georgia" w:cs="Calibri"/>
          <w:color w:val="000000"/>
          <w:sz w:val="28"/>
          <w:szCs w:val="28"/>
        </w:rPr>
        <w:lastRenderedPageBreak/>
        <w:t>значимые: переезд на другую квартиру, переход в другую группу или сад, потеря домашнего питомца и др. Это может столь сильно повлиять на неокрепшие души, что их обладатели могут надолго лишиться сна. Необходимо внимательно относиться к изменениям в поведении сына или дочери и вовремя принимать необходимые меры.</w:t>
      </w:r>
    </w:p>
    <w:p w:rsidR="004542F6" w:rsidRPr="004542F6" w:rsidRDefault="004542F6" w:rsidP="004542F6">
      <w:pPr>
        <w:spacing w:after="0" w:line="360" w:lineRule="auto"/>
        <w:rPr>
          <w:rFonts w:ascii="Georgia" w:eastAsia="Times New Roman" w:hAnsi="Georgia" w:cs="Calibri"/>
          <w:color w:val="000000"/>
          <w:sz w:val="28"/>
          <w:szCs w:val="28"/>
        </w:rPr>
      </w:pP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Напоследок несколько советов родителям по подготовке малышей ко сну:</w:t>
      </w: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 Не допускайте шумных подвижных игр за несколько часов до сна.</w:t>
      </w: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 По возможности прогуляйтесь всей семьей около дома, чтобы организм получил как можно больше кислорода.</w:t>
      </w: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 xml:space="preserve">• </w:t>
      </w:r>
      <w:proofErr w:type="gramStart"/>
      <w:r w:rsidRPr="004542F6">
        <w:rPr>
          <w:rFonts w:ascii="Georgia" w:eastAsia="Times New Roman" w:hAnsi="Georgia" w:cs="Calibri"/>
          <w:color w:val="000000"/>
          <w:sz w:val="28"/>
          <w:szCs w:val="28"/>
        </w:rPr>
        <w:t>В</w:t>
      </w:r>
      <w:proofErr w:type="gramEnd"/>
      <w:r w:rsidRPr="004542F6">
        <w:rPr>
          <w:rFonts w:ascii="Georgia" w:eastAsia="Times New Roman" w:hAnsi="Georgia" w:cs="Calibri"/>
          <w:color w:val="000000"/>
          <w:sz w:val="28"/>
          <w:szCs w:val="28"/>
        </w:rPr>
        <w:t xml:space="preserve"> теплое время года форточку в спальне можно оставлять открытой всю ночь, зимой достаточно проветрить комнату перед сном.</w:t>
      </w:r>
    </w:p>
    <w:p w:rsidR="004542F6" w:rsidRPr="004542F6"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 Создайте спокойную, умиротворяющую вечернюю обстановку.</w:t>
      </w:r>
    </w:p>
    <w:p w:rsidR="004542F6" w:rsidRPr="004542F6" w:rsidRDefault="004542F6" w:rsidP="004542F6">
      <w:pPr>
        <w:spacing w:after="0" w:line="360" w:lineRule="auto"/>
        <w:rPr>
          <w:rFonts w:ascii="Georgia" w:eastAsia="Times New Roman" w:hAnsi="Georgia" w:cs="Calibri"/>
          <w:color w:val="000000"/>
          <w:sz w:val="28"/>
          <w:szCs w:val="28"/>
        </w:rPr>
      </w:pPr>
    </w:p>
    <w:p w:rsidR="00040DF2" w:rsidRDefault="004542F6" w:rsidP="004542F6">
      <w:pPr>
        <w:spacing w:after="0" w:line="360" w:lineRule="auto"/>
        <w:rPr>
          <w:rFonts w:ascii="Georgia" w:eastAsia="Times New Roman" w:hAnsi="Georgia" w:cs="Calibri"/>
          <w:color w:val="000000"/>
          <w:sz w:val="28"/>
          <w:szCs w:val="28"/>
        </w:rPr>
      </w:pPr>
      <w:r w:rsidRPr="004542F6">
        <w:rPr>
          <w:rFonts w:ascii="Georgia" w:eastAsia="Times New Roman" w:hAnsi="Georgia" w:cs="Calibri"/>
          <w:color w:val="000000"/>
          <w:sz w:val="28"/>
          <w:szCs w:val="28"/>
        </w:rPr>
        <w:t>Следуя этим несложным советам, вам не составит труда позволить своему ребенку насладиться здоровым сном, полезным и приятным.</w:t>
      </w:r>
    </w:p>
    <w:p w:rsidR="004542F6" w:rsidRDefault="004542F6" w:rsidP="004542F6">
      <w:pPr>
        <w:spacing w:after="0" w:line="360" w:lineRule="auto"/>
        <w:rPr>
          <w:rFonts w:ascii="Georgia" w:eastAsia="Times New Roman" w:hAnsi="Georgia" w:cs="Calibri"/>
          <w:color w:val="000000"/>
          <w:sz w:val="28"/>
          <w:szCs w:val="28"/>
        </w:rPr>
      </w:pPr>
    </w:p>
    <w:p w:rsidR="004542F6" w:rsidRDefault="004542F6" w:rsidP="004542F6">
      <w:pPr>
        <w:spacing w:after="0" w:line="360" w:lineRule="auto"/>
        <w:rPr>
          <w:rFonts w:ascii="Georgia" w:eastAsia="Times New Roman" w:hAnsi="Georgia" w:cs="Calibri"/>
          <w:color w:val="000000"/>
          <w:sz w:val="28"/>
          <w:szCs w:val="28"/>
        </w:rPr>
      </w:pPr>
      <w:r>
        <w:rPr>
          <w:noProof/>
        </w:rPr>
        <w:drawing>
          <wp:inline distT="0" distB="0" distL="0" distR="0" wp14:anchorId="0C4927EF" wp14:editId="38D7A7AA">
            <wp:extent cx="4381500" cy="299261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85414" cy="2995291"/>
                    </a:xfrm>
                    <a:prstGeom prst="rect">
                      <a:avLst/>
                    </a:prstGeom>
                  </pic:spPr>
                </pic:pic>
              </a:graphicData>
            </a:graphic>
          </wp:inline>
        </w:drawing>
      </w:r>
    </w:p>
    <w:p w:rsidR="004542F6" w:rsidRDefault="004542F6" w:rsidP="004542F6">
      <w:pPr>
        <w:spacing w:after="0" w:line="360" w:lineRule="auto"/>
        <w:rPr>
          <w:rFonts w:ascii="Georgia" w:eastAsia="Times New Roman" w:hAnsi="Georgia" w:cs="Calibri"/>
          <w:color w:val="000000"/>
          <w:sz w:val="28"/>
          <w:szCs w:val="28"/>
        </w:rPr>
      </w:pPr>
    </w:p>
    <w:p w:rsidR="004542F6" w:rsidRDefault="004542F6" w:rsidP="004542F6">
      <w:pPr>
        <w:spacing w:after="0" w:line="360" w:lineRule="auto"/>
        <w:rPr>
          <w:rFonts w:ascii="Georgia" w:eastAsia="Times New Roman" w:hAnsi="Georgia" w:cs="Calibri"/>
          <w:color w:val="000000"/>
          <w:sz w:val="28"/>
          <w:szCs w:val="28"/>
        </w:rPr>
      </w:pPr>
    </w:p>
    <w:p w:rsidR="004542F6" w:rsidRPr="004542F6" w:rsidRDefault="004542F6" w:rsidP="004542F6">
      <w:pPr>
        <w:spacing w:after="0" w:line="360" w:lineRule="auto"/>
        <w:jc w:val="right"/>
        <w:rPr>
          <w:rFonts w:ascii="Georgia" w:eastAsia="Times New Roman" w:hAnsi="Georgia" w:cs="Calibri"/>
          <w:color w:val="000000"/>
          <w:sz w:val="28"/>
          <w:szCs w:val="28"/>
        </w:rPr>
      </w:pPr>
      <w:r>
        <w:rPr>
          <w:rFonts w:ascii="Georgia" w:eastAsia="Times New Roman" w:hAnsi="Georgia" w:cs="Calibri"/>
          <w:color w:val="000000"/>
          <w:sz w:val="28"/>
          <w:szCs w:val="28"/>
        </w:rPr>
        <w:t>Подготовила воспитатель: Батыева Н.С.</w:t>
      </w:r>
    </w:p>
    <w:sectPr w:rsidR="004542F6" w:rsidRPr="004542F6" w:rsidSect="00C73AB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71665F"/>
    <w:multiLevelType w:val="multilevel"/>
    <w:tmpl w:val="633ED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017A"/>
    <w:rsid w:val="00040DF2"/>
    <w:rsid w:val="002A219E"/>
    <w:rsid w:val="004542F6"/>
    <w:rsid w:val="00C73AB2"/>
    <w:rsid w:val="00F401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75E11"/>
  <w15:docId w15:val="{D4DB5552-DF41-4CCA-B19D-A2401DB02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219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4017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298</Words>
  <Characters>1703</Characters>
  <Application>Microsoft Office Word</Application>
  <DocSecurity>0</DocSecurity>
  <Lines>14</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dc:creator>
  <cp:keywords/>
  <dc:description/>
  <cp:lastModifiedBy>ПАПА</cp:lastModifiedBy>
  <cp:revision>2</cp:revision>
  <cp:lastPrinted>2016-05-20T04:50:00Z</cp:lastPrinted>
  <dcterms:created xsi:type="dcterms:W3CDTF">2018-12-04T12:37:00Z</dcterms:created>
  <dcterms:modified xsi:type="dcterms:W3CDTF">2018-12-04T12:37:00Z</dcterms:modified>
</cp:coreProperties>
</file>