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4" w:rsidRPr="00F50C01" w:rsidRDefault="001A11A0" w:rsidP="00F50C01">
      <w:pPr>
        <w:jc w:val="center"/>
        <w:rPr>
          <w:sz w:val="24"/>
          <w:szCs w:val="24"/>
        </w:rPr>
        <w:sectPr w:rsidR="00277744" w:rsidRPr="00F50C01" w:rsidSect="00E34210">
          <w:type w:val="continuous"/>
          <w:pgSz w:w="11910" w:h="16840"/>
          <w:pgMar w:top="1134" w:right="500" w:bottom="280" w:left="128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32550" cy="8846207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84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44" w:rsidRDefault="0094388D">
      <w:pPr>
        <w:pStyle w:val="a3"/>
        <w:spacing w:before="67"/>
        <w:ind w:right="345" w:firstLine="707"/>
        <w:jc w:val="both"/>
      </w:pPr>
      <w:r>
        <w:lastRenderedPageBreak/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 Основополагающими документами нормативной правовой базы</w:t>
      </w:r>
      <w:r>
        <w:rPr>
          <w:spacing w:val="-67"/>
        </w:rPr>
        <w:t xml:space="preserve"> </w:t>
      </w:r>
      <w:r>
        <w:t>системы дошкольного образования, обязательными для исполнения во всех</w:t>
      </w:r>
      <w:r>
        <w:rPr>
          <w:spacing w:val="1"/>
        </w:rPr>
        <w:t xml:space="preserve"> </w:t>
      </w:r>
      <w:r>
        <w:t>типах и видах образовательных организаций, ориентиром развития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 являются</w:t>
      </w:r>
    </w:p>
    <w:p w:rsidR="00277744" w:rsidRDefault="00277744">
      <w:pPr>
        <w:pStyle w:val="a3"/>
        <w:ind w:left="0"/>
      </w:pPr>
    </w:p>
    <w:p w:rsidR="00277744" w:rsidRDefault="0094388D">
      <w:pPr>
        <w:pStyle w:val="Heading1"/>
        <w:numPr>
          <w:ilvl w:val="0"/>
          <w:numId w:val="3"/>
        </w:numPr>
        <w:tabs>
          <w:tab w:val="left" w:pos="591"/>
        </w:tabs>
        <w:spacing w:before="1"/>
        <w:ind w:left="590" w:hanging="169"/>
      </w:pPr>
      <w:r>
        <w:t>Конвенция</w:t>
      </w:r>
      <w:r>
        <w:rPr>
          <w:spacing w:val="-4"/>
        </w:rPr>
        <w:t xml:space="preserve"> </w:t>
      </w:r>
      <w:r>
        <w:t>ООН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 ребенка</w:t>
      </w:r>
    </w:p>
    <w:p w:rsidR="00277744" w:rsidRDefault="0094388D">
      <w:pPr>
        <w:pStyle w:val="a5"/>
        <w:numPr>
          <w:ilvl w:val="0"/>
          <w:numId w:val="3"/>
        </w:numPr>
        <w:tabs>
          <w:tab w:val="left" w:pos="591"/>
        </w:tabs>
        <w:spacing w:before="2" w:line="322" w:lineRule="exact"/>
        <w:ind w:left="590" w:hanging="169"/>
        <w:rPr>
          <w:b/>
          <w:sz w:val="28"/>
        </w:rPr>
      </w:pPr>
      <w:r>
        <w:rPr>
          <w:b/>
          <w:sz w:val="28"/>
        </w:rPr>
        <w:t>Конституция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</w:p>
    <w:p w:rsidR="00277744" w:rsidRDefault="0094388D">
      <w:pPr>
        <w:pStyle w:val="Heading1"/>
        <w:numPr>
          <w:ilvl w:val="0"/>
          <w:numId w:val="3"/>
        </w:numPr>
        <w:tabs>
          <w:tab w:val="left" w:pos="593"/>
        </w:tabs>
        <w:spacing w:line="242" w:lineRule="auto"/>
        <w:ind w:right="346" w:firstLine="0"/>
      </w:pPr>
      <w:r>
        <w:t>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декабря 2013</w:t>
      </w:r>
      <w:r>
        <w:rPr>
          <w:spacing w:val="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 273-ФЗ 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277744" w:rsidRDefault="0094388D">
      <w:pPr>
        <w:pStyle w:val="a5"/>
        <w:numPr>
          <w:ilvl w:val="0"/>
          <w:numId w:val="3"/>
        </w:numPr>
        <w:tabs>
          <w:tab w:val="left" w:pos="997"/>
          <w:tab w:val="left" w:pos="998"/>
          <w:tab w:val="left" w:pos="3248"/>
          <w:tab w:val="left" w:pos="5933"/>
          <w:tab w:val="left" w:pos="8641"/>
        </w:tabs>
        <w:spacing w:line="242" w:lineRule="auto"/>
        <w:ind w:right="345" w:firstLine="0"/>
        <w:rPr>
          <w:b/>
          <w:sz w:val="28"/>
        </w:rPr>
      </w:pPr>
      <w:r>
        <w:rPr>
          <w:b/>
          <w:sz w:val="28"/>
        </w:rPr>
        <w:t>Федеральный</w:t>
      </w:r>
      <w:r>
        <w:rPr>
          <w:b/>
          <w:sz w:val="28"/>
        </w:rPr>
        <w:tab/>
        <w:t>государственный</w:t>
      </w:r>
      <w:r>
        <w:rPr>
          <w:b/>
          <w:sz w:val="28"/>
        </w:rPr>
        <w:tab/>
        <w:t>образовательный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стандарт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дошкольного</w:t>
      </w:r>
      <w:proofErr w:type="gramEnd"/>
    </w:p>
    <w:p w:rsidR="00277744" w:rsidRDefault="0094388D">
      <w:pPr>
        <w:pStyle w:val="Heading1"/>
        <w:spacing w:line="319" w:lineRule="exact"/>
      </w:pPr>
      <w:r>
        <w:t>образования</w:t>
      </w:r>
    </w:p>
    <w:p w:rsidR="00277744" w:rsidRDefault="0094388D">
      <w:pPr>
        <w:pStyle w:val="a5"/>
        <w:numPr>
          <w:ilvl w:val="0"/>
          <w:numId w:val="3"/>
        </w:numPr>
        <w:tabs>
          <w:tab w:val="left" w:pos="591"/>
        </w:tabs>
        <w:spacing w:line="321" w:lineRule="exact"/>
        <w:ind w:left="590" w:hanging="169"/>
        <w:rPr>
          <w:b/>
          <w:sz w:val="28"/>
        </w:rPr>
      </w:pPr>
      <w:r>
        <w:rPr>
          <w:b/>
          <w:sz w:val="28"/>
        </w:rPr>
        <w:t>«Порядок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</w:p>
    <w:p w:rsidR="00277744" w:rsidRDefault="0094388D">
      <w:pPr>
        <w:pStyle w:val="Heading1"/>
      </w:pPr>
      <w:r>
        <w:t>деятельности»</w:t>
      </w:r>
      <w:r>
        <w:rPr>
          <w:spacing w:val="61"/>
        </w:rPr>
        <w:t xml:space="preserve"> </w:t>
      </w:r>
      <w:r>
        <w:t>(</w:t>
      </w:r>
      <w:proofErr w:type="gramStart"/>
      <w:r>
        <w:t>утвержден</w:t>
      </w:r>
      <w:proofErr w:type="gramEnd"/>
      <w:r>
        <w:rPr>
          <w:spacing w:val="-7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1014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августа,</w:t>
      </w:r>
      <w:r>
        <w:rPr>
          <w:spacing w:val="-6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2013);</w:t>
      </w:r>
    </w:p>
    <w:p w:rsidR="00277744" w:rsidRDefault="0094388D">
      <w:pPr>
        <w:pStyle w:val="a5"/>
        <w:numPr>
          <w:ilvl w:val="0"/>
          <w:numId w:val="3"/>
        </w:numPr>
        <w:tabs>
          <w:tab w:val="left" w:pos="612"/>
        </w:tabs>
        <w:spacing w:line="242" w:lineRule="auto"/>
        <w:ind w:right="348" w:firstLine="0"/>
        <w:rPr>
          <w:b/>
          <w:sz w:val="28"/>
        </w:rPr>
      </w:pPr>
      <w:r>
        <w:rPr>
          <w:b/>
          <w:sz w:val="28"/>
        </w:rPr>
        <w:t>Санитарно-эпидемиологические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устройству,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организациях.</w:t>
      </w:r>
    </w:p>
    <w:p w:rsidR="00277744" w:rsidRDefault="00277744">
      <w:pPr>
        <w:pStyle w:val="a3"/>
        <w:spacing w:before="6"/>
        <w:ind w:left="0"/>
        <w:rPr>
          <w:b/>
          <w:sz w:val="26"/>
        </w:rPr>
      </w:pPr>
    </w:p>
    <w:p w:rsidR="00277744" w:rsidRDefault="0094388D">
      <w:pPr>
        <w:pStyle w:val="a3"/>
        <w:spacing w:before="1"/>
        <w:ind w:right="352" w:firstLine="707"/>
        <w:jc w:val="both"/>
      </w:pPr>
      <w:r>
        <w:t>Стандартизация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жестких</w:t>
      </w:r>
      <w:r>
        <w:rPr>
          <w:spacing w:val="3"/>
        </w:rPr>
        <w:t xml:space="preserve"> </w:t>
      </w:r>
      <w:r>
        <w:t>«стандартных»</w:t>
      </w:r>
      <w:r>
        <w:rPr>
          <w:spacing w:val="-1"/>
        </w:rPr>
        <w:t xml:space="preserve"> </w:t>
      </w:r>
      <w:r>
        <w:t>рамках.</w:t>
      </w:r>
    </w:p>
    <w:p w:rsidR="00277744" w:rsidRDefault="0094388D">
      <w:pPr>
        <w:spacing w:before="6"/>
        <w:ind w:left="422" w:right="343" w:firstLine="707"/>
        <w:jc w:val="both"/>
        <w:rPr>
          <w:sz w:val="28"/>
        </w:rPr>
      </w:pPr>
      <w:r>
        <w:rPr>
          <w:b/>
          <w:sz w:val="28"/>
        </w:rPr>
        <w:t>Специфика дошкольного возраста такова,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 достижения 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суммой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умений и навыков, а совокупностью личностных качеств,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психологическую готовность ребенка к школе.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жесткая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предметность.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игре,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 Стандарт дошкольного образования отличается от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жесткие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277744" w:rsidRDefault="0094388D">
      <w:pPr>
        <w:pStyle w:val="a3"/>
        <w:ind w:right="345"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ставит </w:t>
      </w:r>
      <w:proofErr w:type="gramStart"/>
      <w:r>
        <w:t>во</w:t>
      </w:r>
      <w:proofErr w:type="gramEnd"/>
      <w:r>
        <w:t xml:space="preserve"> главу угла индивидуальный подход к ребенку и игру, где</w:t>
      </w:r>
      <w:r>
        <w:rPr>
          <w:spacing w:val="-67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сохранение</w:t>
      </w:r>
      <w:r>
        <w:rPr>
          <w:spacing w:val="-10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9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детства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сохраняется</w:t>
      </w:r>
      <w:r>
        <w:rPr>
          <w:spacing w:val="-68"/>
        </w:rPr>
        <w:t xml:space="preserve"> </w:t>
      </w:r>
      <w:r>
        <w:t>сама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дошкольника.</w:t>
      </w:r>
      <w:r>
        <w:rPr>
          <w:spacing w:val="-2"/>
        </w:rPr>
        <w:t xml:space="preserve"> </w:t>
      </w:r>
      <w:r>
        <w:t>Ведущие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игровая,</w:t>
      </w:r>
    </w:p>
    <w:p w:rsidR="00277744" w:rsidRDefault="0094388D">
      <w:pPr>
        <w:pStyle w:val="a3"/>
        <w:ind w:right="343"/>
        <w:jc w:val="both"/>
      </w:pPr>
      <w:proofErr w:type="gramStart"/>
      <w:r>
        <w:t>коммуникативная</w:t>
      </w:r>
      <w:proofErr w:type="gramEnd"/>
      <w:r>
        <w:t>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-67"/>
        </w:rPr>
        <w:t xml:space="preserve"> </w:t>
      </w:r>
      <w:r>
        <w:t>изобразительная, музыкальная, конструирование из различного материала и</w:t>
      </w:r>
      <w:r>
        <w:rPr>
          <w:spacing w:val="1"/>
        </w:rPr>
        <w:t xml:space="preserve"> </w:t>
      </w:r>
      <w:r>
        <w:t>др.</w:t>
      </w:r>
    </w:p>
    <w:p w:rsidR="00277744" w:rsidRDefault="0094388D">
      <w:pPr>
        <w:pStyle w:val="a3"/>
        <w:ind w:right="346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 на протяжении всего времени нахождения ребенка в детском</w:t>
      </w:r>
      <w:r>
        <w:rPr>
          <w:spacing w:val="1"/>
        </w:rPr>
        <w:t xml:space="preserve"> </w:t>
      </w:r>
      <w:r>
        <w:t>саду.</w:t>
      </w:r>
    </w:p>
    <w:p w:rsidR="00277744" w:rsidRDefault="0094388D">
      <w:pPr>
        <w:pStyle w:val="a3"/>
        <w:tabs>
          <w:tab w:val="left" w:pos="2380"/>
          <w:tab w:val="left" w:pos="2999"/>
          <w:tab w:val="left" w:pos="4494"/>
          <w:tab w:val="left" w:pos="5779"/>
          <w:tab w:val="left" w:pos="6791"/>
          <w:tab w:val="left" w:pos="7340"/>
          <w:tab w:val="left" w:pos="8271"/>
        </w:tabs>
        <w:ind w:right="349" w:firstLine="707"/>
      </w:pPr>
      <w:r>
        <w:t>Остановимся более подробно на формах организации образовательной</w:t>
      </w:r>
      <w:r>
        <w:rPr>
          <w:spacing w:val="1"/>
        </w:rPr>
        <w:t xml:space="preserve"> </w:t>
      </w:r>
      <w:r>
        <w:t>деятельности.</w:t>
      </w:r>
      <w:r>
        <w:tab/>
        <w:t>До</w:t>
      </w:r>
      <w:r>
        <w:tab/>
        <w:t>недавнего</w:t>
      </w:r>
      <w:r>
        <w:tab/>
        <w:t>времени</w:t>
      </w:r>
      <w:r>
        <w:tab/>
        <w:t>одной</w:t>
      </w:r>
      <w:r>
        <w:tab/>
        <w:t>из</w:t>
      </w:r>
      <w:r>
        <w:tab/>
        <w:t>форм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занятия.</w:t>
      </w:r>
    </w:p>
    <w:p w:rsidR="00277744" w:rsidRDefault="00277744">
      <w:pPr>
        <w:sectPr w:rsidR="00277744">
          <w:pgSz w:w="11910" w:h="16840"/>
          <w:pgMar w:top="1040" w:right="500" w:bottom="280" w:left="1280" w:header="720" w:footer="720" w:gutter="0"/>
          <w:cols w:space="720"/>
        </w:sectPr>
      </w:pPr>
    </w:p>
    <w:p w:rsidR="00277744" w:rsidRDefault="0094388D">
      <w:pPr>
        <w:pStyle w:val="a3"/>
        <w:spacing w:before="67" w:line="242" w:lineRule="auto"/>
        <w:ind w:right="336" w:firstLine="707"/>
      </w:pPr>
      <w:r>
        <w:lastRenderedPageBreak/>
        <w:t xml:space="preserve">С учетом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модель</w:t>
      </w:r>
      <w:proofErr w:type="gramEnd"/>
      <w:r>
        <w:t xml:space="preserve"> организации образовательной деятельности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277744" w:rsidRDefault="0094388D">
      <w:pPr>
        <w:pStyle w:val="a5"/>
        <w:numPr>
          <w:ilvl w:val="0"/>
          <w:numId w:val="2"/>
        </w:numPr>
        <w:tabs>
          <w:tab w:val="left" w:pos="586"/>
        </w:tabs>
        <w:ind w:right="596" w:firstLine="0"/>
        <w:rPr>
          <w:sz w:val="28"/>
        </w:rPr>
      </w:pPr>
      <w:r>
        <w:rPr>
          <w:sz w:val="28"/>
        </w:rPr>
        <w:t>совместную деятельность детей и взрослого, где выделяются непрерывная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-1"/>
          <w:sz w:val="28"/>
        </w:rPr>
        <w:t xml:space="preserve"> </w:t>
      </w:r>
      <w:r>
        <w:rPr>
          <w:sz w:val="28"/>
        </w:rPr>
        <w:t>игра,</w:t>
      </w:r>
    </w:p>
    <w:p w:rsidR="00277744" w:rsidRDefault="0094388D">
      <w:pPr>
        <w:pStyle w:val="a3"/>
        <w:spacing w:line="321" w:lineRule="exact"/>
      </w:pPr>
      <w:r>
        <w:t>наблюдение,</w:t>
      </w:r>
      <w:r>
        <w:rPr>
          <w:spacing w:val="-6"/>
        </w:rPr>
        <w:t xml:space="preserve"> </w:t>
      </w:r>
      <w:r>
        <w:t>экспериментирование,</w:t>
      </w:r>
      <w:r>
        <w:rPr>
          <w:spacing w:val="-6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общение</w:t>
      </w:r>
    </w:p>
    <w:p w:rsidR="00277744" w:rsidRDefault="0094388D">
      <w:pPr>
        <w:pStyle w:val="a3"/>
        <w:ind w:right="709"/>
      </w:pPr>
      <w:r>
        <w:t>(разговор, беседа) и решение образовательных задач в процессе режимных</w:t>
      </w:r>
      <w:r>
        <w:rPr>
          <w:spacing w:val="-67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и прочие;</w:t>
      </w:r>
    </w:p>
    <w:p w:rsidR="00277744" w:rsidRDefault="0094388D">
      <w:pPr>
        <w:pStyle w:val="a5"/>
        <w:numPr>
          <w:ilvl w:val="0"/>
          <w:numId w:val="2"/>
        </w:numPr>
        <w:tabs>
          <w:tab w:val="left" w:pos="586"/>
        </w:tabs>
        <w:ind w:right="840" w:firstLine="0"/>
        <w:rPr>
          <w:sz w:val="28"/>
        </w:rPr>
      </w:pPr>
      <w:r>
        <w:rPr>
          <w:sz w:val="28"/>
        </w:rPr>
        <w:t>самостоятельная деятельность детей, а именно развивающая 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соответствующая требованиям.</w:t>
      </w:r>
    </w:p>
    <w:p w:rsidR="00277744" w:rsidRDefault="0094388D">
      <w:pPr>
        <w:pStyle w:val="a3"/>
        <w:ind w:right="345" w:firstLine="707"/>
        <w:jc w:val="both"/>
      </w:pPr>
      <w:proofErr w:type="gramStart"/>
      <w:r>
        <w:t>Структура образовательной деятельности включает в себя цели, задачи</w:t>
      </w:r>
      <w:r>
        <w:rPr>
          <w:spacing w:val="1"/>
        </w:rPr>
        <w:t xml:space="preserve"> </w:t>
      </w:r>
      <w:r>
        <w:t>и содержание которые отражены в ФГОС ДО и образовательной программе</w:t>
      </w:r>
      <w:r>
        <w:rPr>
          <w:spacing w:val="1"/>
        </w:rPr>
        <w:t xml:space="preserve"> </w:t>
      </w:r>
      <w:r>
        <w:t>ДОО, средства, методы воспитания и обучения, формы организации, условия,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 ориентиров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277744" w:rsidRDefault="0094388D">
      <w:pPr>
        <w:pStyle w:val="a3"/>
        <w:ind w:right="348" w:firstLine="707"/>
        <w:jc w:val="both"/>
      </w:pPr>
      <w:r>
        <w:t>Образовательная деятельность прописана в ФГОС в 5 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детей:</w:t>
      </w:r>
    </w:p>
    <w:p w:rsidR="00277744" w:rsidRDefault="0094388D">
      <w:pPr>
        <w:pStyle w:val="a3"/>
        <w:ind w:left="1130" w:right="4228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277744" w:rsidRDefault="0094388D">
      <w:pPr>
        <w:pStyle w:val="a3"/>
        <w:spacing w:line="321" w:lineRule="exact"/>
        <w:ind w:left="1130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277744" w:rsidRDefault="0094388D">
      <w:pPr>
        <w:pStyle w:val="a3"/>
        <w:ind w:left="1130" w:right="4247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277744" w:rsidRDefault="00277744">
      <w:pPr>
        <w:pStyle w:val="a3"/>
        <w:spacing w:before="9"/>
        <w:ind w:left="0"/>
        <w:rPr>
          <w:sz w:val="27"/>
        </w:rPr>
      </w:pPr>
    </w:p>
    <w:p w:rsidR="00277744" w:rsidRDefault="0094388D">
      <w:pPr>
        <w:pStyle w:val="a3"/>
        <w:ind w:right="348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деятельности:</w:t>
      </w:r>
    </w:p>
    <w:p w:rsidR="00277744" w:rsidRDefault="0094388D">
      <w:pPr>
        <w:pStyle w:val="a3"/>
        <w:ind w:right="346" w:firstLine="707"/>
        <w:jc w:val="both"/>
      </w:pPr>
      <w:r>
        <w:t>В раннем возрасте (1год – 3 года) – предметная деятельность и игры с</w:t>
      </w:r>
      <w:r>
        <w:rPr>
          <w:spacing w:val="1"/>
        </w:rPr>
        <w:t xml:space="preserve"> </w:t>
      </w:r>
      <w:r>
        <w:t>составными</w:t>
      </w:r>
      <w:r>
        <w:rPr>
          <w:spacing w:val="-17"/>
        </w:rPr>
        <w:t xml:space="preserve"> </w:t>
      </w:r>
      <w:r>
        <w:t>динамическими</w:t>
      </w:r>
      <w:r>
        <w:rPr>
          <w:spacing w:val="-16"/>
        </w:rPr>
        <w:t xml:space="preserve"> </w:t>
      </w:r>
      <w:r>
        <w:t>игрушками;</w:t>
      </w:r>
      <w:r>
        <w:rPr>
          <w:spacing w:val="-16"/>
        </w:rPr>
        <w:t xml:space="preserve"> </w:t>
      </w:r>
      <w:r>
        <w:t>экспериментирование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 xml:space="preserve">и веществами, общение </w:t>
      </w:r>
      <w:proofErr w:type="gramStart"/>
      <w:r>
        <w:t>со</w:t>
      </w:r>
      <w:proofErr w:type="gramEnd"/>
      <w:r>
        <w:t xml:space="preserve"> взрослым и совместные игры со сверстниками 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-5"/>
        </w:rPr>
        <w:t xml:space="preserve"> </w:t>
      </w:r>
      <w:r>
        <w:t>двигательная</w:t>
      </w:r>
      <w:r>
        <w:rPr>
          <w:spacing w:val="2"/>
        </w:rPr>
        <w:t xml:space="preserve"> </w:t>
      </w:r>
      <w:r>
        <w:t>активность;</w:t>
      </w:r>
    </w:p>
    <w:p w:rsidR="00277744" w:rsidRDefault="0094388D">
      <w:pPr>
        <w:pStyle w:val="a3"/>
        <w:ind w:right="343" w:firstLine="707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 таких</w:t>
      </w:r>
      <w:r>
        <w:rPr>
          <w:spacing w:val="1"/>
        </w:rPr>
        <w:t xml:space="preserve"> </w:t>
      </w:r>
      <w:r>
        <w:t xml:space="preserve">как </w:t>
      </w:r>
      <w:proofErr w:type="gramStart"/>
      <w:r>
        <w:t>игровая</w:t>
      </w:r>
      <w:proofErr w:type="gramEnd"/>
      <w:r>
        <w:t>, включая сюжетно-ролевую игру. Игру с</w:t>
      </w:r>
      <w:r>
        <w:rPr>
          <w:spacing w:val="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коммуникативная</w:t>
      </w:r>
      <w:r>
        <w:rPr>
          <w:spacing w:val="-11"/>
        </w:rPr>
        <w:t xml:space="preserve"> </w:t>
      </w:r>
      <w:r>
        <w:t>(общение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окружающего мира и экспериментирования с ними),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элементарный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 (в</w:t>
      </w:r>
      <w:r>
        <w:rPr>
          <w:spacing w:val="-2"/>
        </w:rPr>
        <w:t xml:space="preserve"> </w:t>
      </w:r>
      <w:r>
        <w:t>помещении и</w:t>
      </w:r>
      <w:r>
        <w:rPr>
          <w:spacing w:val="-4"/>
        </w:rPr>
        <w:t xml:space="preserve"> </w:t>
      </w:r>
      <w:r>
        <w:t>на</w:t>
      </w:r>
    </w:p>
    <w:p w:rsidR="00277744" w:rsidRDefault="0094388D">
      <w:pPr>
        <w:pStyle w:val="a3"/>
        <w:ind w:right="345"/>
        <w:jc w:val="both"/>
      </w:pPr>
      <w:proofErr w:type="gramStart"/>
      <w:r>
        <w:t>улице),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 бумагу, природный и иной материал, изобразительная 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8"/>
        </w:rPr>
        <w:t xml:space="preserve"> </w:t>
      </w:r>
      <w:r>
        <w:t>пение,</w:t>
      </w:r>
      <w:r>
        <w:rPr>
          <w:spacing w:val="-5"/>
        </w:rPr>
        <w:t xml:space="preserve"> </w:t>
      </w:r>
      <w:r>
        <w:t>музыкально-ритмические</w:t>
      </w:r>
      <w:r>
        <w:rPr>
          <w:spacing w:val="-11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игры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-6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движениями) формы</w:t>
      </w:r>
      <w:r>
        <w:rPr>
          <w:spacing w:val="-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ребенка.</w:t>
      </w:r>
      <w:proofErr w:type="gramEnd"/>
    </w:p>
    <w:p w:rsidR="00277744" w:rsidRDefault="00277744">
      <w:pPr>
        <w:jc w:val="both"/>
        <w:sectPr w:rsidR="00277744">
          <w:pgSz w:w="11910" w:h="16840"/>
          <w:pgMar w:top="1040" w:right="500" w:bottom="280" w:left="1280" w:header="720" w:footer="720" w:gutter="0"/>
          <w:cols w:space="720"/>
        </w:sectPr>
      </w:pPr>
    </w:p>
    <w:p w:rsidR="00277744" w:rsidRDefault="0094388D">
      <w:pPr>
        <w:spacing w:before="67" w:line="242" w:lineRule="auto"/>
        <w:ind w:left="422" w:right="345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Организованная образовательная деятельность </w:t>
      </w:r>
      <w:r>
        <w:rPr>
          <w:sz w:val="28"/>
        </w:rPr>
        <w:t>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детьми:</w:t>
      </w:r>
    </w:p>
    <w:p w:rsidR="00277744" w:rsidRDefault="0094388D">
      <w:pPr>
        <w:pStyle w:val="a3"/>
        <w:ind w:left="1130" w:right="4553"/>
        <w:jc w:val="both"/>
      </w:pPr>
      <w:r>
        <w:t>с одним ребенком (индивидуальная);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подгруппой</w:t>
      </w:r>
      <w:r>
        <w:rPr>
          <w:spacing w:val="-4"/>
        </w:rPr>
        <w:t xml:space="preserve"> </w:t>
      </w:r>
      <w:r>
        <w:t>дете</w:t>
      </w:r>
      <w:proofErr w:type="gramStart"/>
      <w:r>
        <w:t>й(</w:t>
      </w:r>
      <w:proofErr w:type="gramEnd"/>
      <w:r>
        <w:t>подгрупповая);</w:t>
      </w:r>
    </w:p>
    <w:p w:rsidR="00277744" w:rsidRDefault="0094388D">
      <w:pPr>
        <w:pStyle w:val="a3"/>
        <w:ind w:right="354" w:firstLine="707"/>
        <w:jc w:val="both"/>
      </w:pPr>
      <w:r>
        <w:t>с целой группой детей (</w:t>
      </w:r>
      <w:proofErr w:type="gramStart"/>
      <w:r>
        <w:t>фронтальная</w:t>
      </w:r>
      <w:proofErr w:type="gramEnd"/>
      <w:r>
        <w:t>). Фронтальная форма организации</w:t>
      </w:r>
      <w:r>
        <w:rPr>
          <w:spacing w:val="-67"/>
        </w:rPr>
        <w:t xml:space="preserve"> </w:t>
      </w:r>
      <w:r>
        <w:t>обучения.</w:t>
      </w:r>
    </w:p>
    <w:p w:rsidR="00277744" w:rsidRDefault="0094388D">
      <w:pPr>
        <w:pStyle w:val="a3"/>
        <w:spacing w:line="321" w:lineRule="exact"/>
        <w:ind w:left="1130"/>
        <w:jc w:val="both"/>
      </w:pPr>
      <w:r>
        <w:t>Работа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группой,</w:t>
      </w:r>
      <w:r>
        <w:rPr>
          <w:spacing w:val="-4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расписание,</w:t>
      </w:r>
      <w:r>
        <w:rPr>
          <w:spacing w:val="-4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содержание.</w:t>
      </w:r>
    </w:p>
    <w:p w:rsidR="00277744" w:rsidRDefault="0094388D">
      <w:pPr>
        <w:pStyle w:val="a3"/>
        <w:ind w:right="347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</w:p>
    <w:p w:rsidR="00277744" w:rsidRDefault="0094388D">
      <w:pPr>
        <w:pStyle w:val="a3"/>
        <w:spacing w:line="321" w:lineRule="exact"/>
        <w:ind w:left="1130"/>
        <w:jc w:val="both"/>
      </w:pPr>
      <w:r>
        <w:t>Выбор количества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зависит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t>:</w:t>
      </w:r>
    </w:p>
    <w:p w:rsidR="00277744" w:rsidRDefault="0094388D">
      <w:pPr>
        <w:pStyle w:val="a3"/>
        <w:ind w:right="3507"/>
        <w:jc w:val="both"/>
      </w:pPr>
      <w:r>
        <w:t>возрастных и индивидуальных особенностей детей;</w:t>
      </w:r>
      <w:r>
        <w:rPr>
          <w:spacing w:val="-68"/>
        </w:rPr>
        <w:t xml:space="preserve"> </w:t>
      </w:r>
      <w:r>
        <w:t>вида деятельности их интереса к данному занятию;</w:t>
      </w:r>
      <w:r>
        <w:rPr>
          <w:spacing w:val="-6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материала;</w:t>
      </w:r>
    </w:p>
    <w:p w:rsidR="00277744" w:rsidRDefault="0094388D">
      <w:pPr>
        <w:pStyle w:val="a3"/>
        <w:ind w:right="345" w:firstLine="707"/>
        <w:jc w:val="both"/>
      </w:pP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одинаковые стартовые 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школе.</w:t>
      </w:r>
    </w:p>
    <w:p w:rsidR="00277744" w:rsidRDefault="0094388D">
      <w:pPr>
        <w:pStyle w:val="a3"/>
        <w:ind w:right="345" w:firstLine="707"/>
        <w:jc w:val="both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интегрированной,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 уже имеющиеся знания, умения, навыки, а так же получать</w:t>
      </w:r>
      <w:r>
        <w:rPr>
          <w:spacing w:val="-67"/>
        </w:rPr>
        <w:t xml:space="preserve"> </w:t>
      </w:r>
      <w:r>
        <w:t>новую информацию об окружающем мире в процессе взаимодействия друг с</w:t>
      </w:r>
      <w:r>
        <w:rPr>
          <w:spacing w:val="1"/>
        </w:rPr>
        <w:t xml:space="preserve"> </w:t>
      </w:r>
      <w:r>
        <w:t>другом,</w:t>
      </w:r>
      <w:r>
        <w:rPr>
          <w:spacing w:val="-3"/>
        </w:rPr>
        <w:t xml:space="preserve"> </w:t>
      </w:r>
      <w:r>
        <w:t>педагогом и</w:t>
      </w:r>
      <w:r>
        <w:rPr>
          <w:spacing w:val="-4"/>
        </w:rPr>
        <w:t xml:space="preserve"> </w:t>
      </w:r>
      <w:r>
        <w:t>предметно-пространственной средой.</w:t>
      </w:r>
    </w:p>
    <w:p w:rsidR="00277744" w:rsidRDefault="0094388D">
      <w:pPr>
        <w:pStyle w:val="a3"/>
        <w:ind w:right="345" w:firstLine="707"/>
        <w:jc w:val="both"/>
      </w:pPr>
      <w:r>
        <w:t>Содержание образовательной деятельности определяется программой,</w:t>
      </w:r>
      <w:r>
        <w:rPr>
          <w:spacing w:val="1"/>
        </w:rPr>
        <w:t xml:space="preserve"> </w:t>
      </w:r>
      <w:r>
        <w:t>по которой работает дошкольное учреждение. Коллективом нашего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семей.</w:t>
      </w:r>
    </w:p>
    <w:p w:rsidR="00277744" w:rsidRDefault="0094388D">
      <w:pPr>
        <w:ind w:left="422" w:right="342" w:firstLine="707"/>
        <w:jc w:val="both"/>
        <w:rPr>
          <w:b/>
          <w:sz w:val="28"/>
        </w:rPr>
      </w:pPr>
      <w:r>
        <w:rPr>
          <w:sz w:val="28"/>
        </w:rPr>
        <w:t>Главная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ДОУ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(занятий),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 возраста; включение в процесс эффективных форм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ИКТ,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ситуаций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областей.</w:t>
      </w:r>
    </w:p>
    <w:p w:rsidR="00277744" w:rsidRDefault="00277744">
      <w:pPr>
        <w:pStyle w:val="a3"/>
        <w:spacing w:before="10"/>
        <w:ind w:left="0"/>
        <w:rPr>
          <w:b/>
          <w:sz w:val="27"/>
        </w:rPr>
      </w:pPr>
    </w:p>
    <w:p w:rsidR="00277744" w:rsidRDefault="0094388D">
      <w:pPr>
        <w:ind w:left="422" w:right="345" w:firstLine="707"/>
        <w:jc w:val="both"/>
        <w:rPr>
          <w:b/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«занятие»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отменяется.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специально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специфическая детская деятельность, подразумевающая их активность,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накопление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окружающем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мире,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определенных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умений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навыков. Но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процесс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остается.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Педагоги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продолжают</w:t>
      </w:r>
    </w:p>
    <w:p w:rsidR="00277744" w:rsidRDefault="0094388D">
      <w:pPr>
        <w:pStyle w:val="Heading1"/>
        <w:spacing w:before="5"/>
        <w:jc w:val="both"/>
      </w:pPr>
      <w:r>
        <w:t>«заниматься»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детьми.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тем</w:t>
      </w:r>
      <w:r>
        <w:rPr>
          <w:spacing w:val="5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разницу</w:t>
      </w:r>
      <w:r>
        <w:rPr>
          <w:spacing w:val="3"/>
        </w:rPr>
        <w:t xml:space="preserve"> </w:t>
      </w:r>
      <w:proofErr w:type="gramStart"/>
      <w:r>
        <w:t>между</w:t>
      </w:r>
      <w:proofErr w:type="gramEnd"/>
    </w:p>
    <w:p w:rsidR="00277744" w:rsidRDefault="0094388D">
      <w:pPr>
        <w:ind w:left="422"/>
        <w:jc w:val="both"/>
        <w:rPr>
          <w:b/>
          <w:sz w:val="28"/>
        </w:rPr>
      </w:pPr>
      <w:r>
        <w:rPr>
          <w:b/>
          <w:sz w:val="28"/>
        </w:rPr>
        <w:t>«старым»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«новым».</w:t>
      </w:r>
    </w:p>
    <w:p w:rsidR="00277744" w:rsidRDefault="00277744">
      <w:pPr>
        <w:jc w:val="both"/>
        <w:rPr>
          <w:sz w:val="28"/>
        </w:rPr>
        <w:sectPr w:rsidR="00277744">
          <w:pgSz w:w="11910" w:h="16840"/>
          <w:pgMar w:top="1040" w:right="500" w:bottom="280" w:left="1280" w:header="720" w:footer="720" w:gutter="0"/>
          <w:cols w:space="720"/>
        </w:sectPr>
      </w:pPr>
    </w:p>
    <w:p w:rsidR="00277744" w:rsidRDefault="0094388D">
      <w:pPr>
        <w:pStyle w:val="a3"/>
        <w:spacing w:before="67"/>
        <w:ind w:right="344" w:firstLine="707"/>
        <w:jc w:val="both"/>
      </w:pPr>
      <w:r>
        <w:lastRenderedPageBreak/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различной: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стульчиках,</w:t>
      </w:r>
      <w:r>
        <w:rPr>
          <w:spacing w:val="1"/>
        </w:rPr>
        <w:t xml:space="preserve"> </w:t>
      </w:r>
      <w:r>
        <w:t>расставленных</w:t>
      </w:r>
      <w:r>
        <w:rPr>
          <w:spacing w:val="1"/>
        </w:rPr>
        <w:t xml:space="preserve"> </w:t>
      </w:r>
      <w:r>
        <w:t>полукругом,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-3"/>
        </w:rPr>
        <w:t xml:space="preserve"> </w:t>
      </w:r>
      <w:r>
        <w:t>и т.д.</w:t>
      </w:r>
    </w:p>
    <w:p w:rsidR="00277744" w:rsidRDefault="0094388D">
      <w:pPr>
        <w:pStyle w:val="a3"/>
        <w:spacing w:before="1"/>
        <w:ind w:right="352" w:firstLine="707"/>
        <w:jc w:val="both"/>
      </w:pPr>
      <w:r>
        <w:t>Эффективность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 насколько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протекает.</w:t>
      </w:r>
    </w:p>
    <w:p w:rsidR="00277744" w:rsidRDefault="0094388D">
      <w:pPr>
        <w:pStyle w:val="a3"/>
        <w:ind w:right="343" w:firstLine="707"/>
        <w:jc w:val="both"/>
      </w:pP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 xml:space="preserve">наглядно- действенный характер. В группах </w:t>
      </w:r>
      <w:r>
        <w:rPr>
          <w:i/>
        </w:rPr>
        <w:t xml:space="preserve">старшего возраста, </w:t>
      </w:r>
      <w:r>
        <w:t>достаточно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277744" w:rsidRDefault="0094388D">
      <w:pPr>
        <w:ind w:left="422" w:right="344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начало,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непрерывной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образовательной 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окончание.</w:t>
      </w:r>
    </w:p>
    <w:p w:rsidR="00277744" w:rsidRDefault="00277744">
      <w:pPr>
        <w:pStyle w:val="a3"/>
        <w:spacing w:before="6"/>
        <w:ind w:left="0"/>
        <w:rPr>
          <w:i/>
        </w:rPr>
      </w:pPr>
    </w:p>
    <w:p w:rsidR="00277744" w:rsidRDefault="0094388D">
      <w:pPr>
        <w:pStyle w:val="Heading1"/>
        <w:ind w:left="1130"/>
      </w:pPr>
      <w:r>
        <w:t>Главные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277744" w:rsidRDefault="00277744">
      <w:pPr>
        <w:pStyle w:val="a3"/>
        <w:spacing w:before="9"/>
        <w:ind w:left="0"/>
        <w:rPr>
          <w:b/>
          <w:sz w:val="19"/>
        </w:rPr>
      </w:pPr>
    </w:p>
    <w:p w:rsidR="00277744" w:rsidRDefault="00087EEC">
      <w:pPr>
        <w:spacing w:before="89" w:line="322" w:lineRule="exact"/>
        <w:ind w:left="710"/>
        <w:rPr>
          <w:b/>
          <w:sz w:val="28"/>
        </w:rPr>
      </w:pPr>
      <w:r w:rsidRPr="00087EEC">
        <w:pict>
          <v:group id="_x0000_s1030" style="position:absolute;left:0;text-align:left;margin-left:85.1pt;margin-top:5.05pt;width:21.6pt;height:64pt;z-index:-15825408;mso-position-horizontal-relative:page" coordorigin="1702,101" coordsize="432,1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02;top:100;width:432;height:312">
              <v:imagedata r:id="rId6" o:title=""/>
            </v:shape>
            <v:shape id="_x0000_s1033" type="#_x0000_t75" style="position:absolute;left:1702;top:422;width:432;height:312">
              <v:imagedata r:id="rId6" o:title=""/>
            </v:shape>
            <v:shape id="_x0000_s1032" type="#_x0000_t75" style="position:absolute;left:1702;top:746;width:432;height:312">
              <v:imagedata r:id="rId6" o:title=""/>
            </v:shape>
            <v:shape id="_x0000_s1031" type="#_x0000_t75" style="position:absolute;left:1702;top:1068;width:432;height:312">
              <v:imagedata r:id="rId6" o:title=""/>
            </v:shape>
            <w10:wrap anchorx="page"/>
          </v:group>
        </w:pict>
      </w:r>
      <w:r w:rsidR="0094388D">
        <w:rPr>
          <w:b/>
          <w:sz w:val="28"/>
        </w:rPr>
        <w:t>Практические:</w:t>
      </w:r>
    </w:p>
    <w:p w:rsidR="00277744" w:rsidRDefault="0094388D">
      <w:pPr>
        <w:pStyle w:val="a3"/>
        <w:ind w:left="710"/>
      </w:pPr>
      <w:r>
        <w:t>опыт</w:t>
      </w:r>
    </w:p>
    <w:p w:rsidR="00277744" w:rsidRDefault="0094388D">
      <w:pPr>
        <w:pStyle w:val="a3"/>
        <w:spacing w:before="2"/>
        <w:ind w:left="710" w:right="6771"/>
      </w:pPr>
      <w:r>
        <w:t>упражнение</w:t>
      </w:r>
      <w:r>
        <w:rPr>
          <w:spacing w:val="1"/>
        </w:rPr>
        <w:t xml:space="preserve"> </w:t>
      </w:r>
      <w:r>
        <w:t>экспериментирование</w:t>
      </w:r>
    </w:p>
    <w:p w:rsidR="00277744" w:rsidRDefault="0094388D">
      <w:pPr>
        <w:pStyle w:val="a3"/>
        <w:spacing w:line="321" w:lineRule="exact"/>
      </w:pPr>
      <w:r>
        <w:t>моделирование</w:t>
      </w:r>
    </w:p>
    <w:p w:rsidR="00277744" w:rsidRDefault="00277744">
      <w:pPr>
        <w:pStyle w:val="a3"/>
        <w:spacing w:before="4"/>
        <w:ind w:left="0"/>
      </w:pPr>
    </w:p>
    <w:p w:rsidR="00277744" w:rsidRDefault="0094388D">
      <w:pPr>
        <w:pStyle w:val="Heading1"/>
        <w:spacing w:line="319" w:lineRule="exact"/>
      </w:pPr>
      <w:r>
        <w:t>Наглядные:</w:t>
      </w:r>
    </w:p>
    <w:p w:rsidR="00277744" w:rsidRDefault="0094388D">
      <w:pPr>
        <w:pStyle w:val="a3"/>
        <w:spacing w:line="319" w:lineRule="exact"/>
        <w:ind w:left="710"/>
      </w:pPr>
      <w:r>
        <w:rPr>
          <w:noProof/>
          <w:lang w:eastAsia="ru-RU"/>
        </w:rPr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5854</wp:posOffset>
            </wp:positionV>
            <wp:extent cx="274320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наблюдение</w:t>
      </w:r>
    </w:p>
    <w:p w:rsidR="00277744" w:rsidRDefault="0094388D">
      <w:pPr>
        <w:pStyle w:val="a3"/>
        <w:spacing w:before="2"/>
      </w:pPr>
      <w:r>
        <w:t>демонстрация</w:t>
      </w:r>
      <w:r>
        <w:rPr>
          <w:spacing w:val="-5"/>
        </w:rPr>
        <w:t xml:space="preserve"> </w:t>
      </w:r>
      <w:r>
        <w:t>наглядных</w:t>
      </w:r>
      <w:r>
        <w:rPr>
          <w:spacing w:val="-7"/>
        </w:rPr>
        <w:t xml:space="preserve"> </w:t>
      </w:r>
      <w:r>
        <w:t>пособий</w:t>
      </w:r>
    </w:p>
    <w:p w:rsidR="00277744" w:rsidRDefault="00277744">
      <w:pPr>
        <w:pStyle w:val="a3"/>
        <w:spacing w:before="4"/>
        <w:ind w:left="0"/>
      </w:pPr>
    </w:p>
    <w:p w:rsidR="00277744" w:rsidRDefault="0094388D">
      <w:pPr>
        <w:pStyle w:val="Heading1"/>
        <w:spacing w:line="319" w:lineRule="exact"/>
      </w:pPr>
      <w:r>
        <w:t>Словесные:</w:t>
      </w:r>
    </w:p>
    <w:p w:rsidR="00277744" w:rsidRDefault="00087EEC">
      <w:pPr>
        <w:pStyle w:val="a3"/>
        <w:ind w:left="710" w:right="7411"/>
      </w:pPr>
      <w:r>
        <w:pict>
          <v:group id="_x0000_s1026" style="position:absolute;left:0;text-align:left;margin-left:85.1pt;margin-top:.6pt;width:21.6pt;height:47.8pt;z-index:-15824384;mso-position-horizontal-relative:page" coordorigin="1702,12" coordsize="432,956">
            <v:shape id="_x0000_s1029" type="#_x0000_t75" style="position:absolute;left:1702;top:11;width:432;height:312">
              <v:imagedata r:id="rId6" o:title=""/>
            </v:shape>
            <v:shape id="_x0000_s1028" type="#_x0000_t75" style="position:absolute;left:1702;top:333;width:432;height:312">
              <v:imagedata r:id="rId6" o:title=""/>
            </v:shape>
            <v:shape id="_x0000_s1027" type="#_x0000_t75" style="position:absolute;left:1702;top:655;width:432;height:312">
              <v:imagedata r:id="rId6" o:title=""/>
            </v:shape>
            <w10:wrap anchorx="page"/>
          </v:group>
        </w:pict>
      </w:r>
      <w:r w:rsidR="0094388D">
        <w:t>рассказ педагога</w:t>
      </w:r>
      <w:r w:rsidR="0094388D">
        <w:rPr>
          <w:spacing w:val="-67"/>
        </w:rPr>
        <w:t xml:space="preserve"> </w:t>
      </w:r>
      <w:r w:rsidR="0094388D">
        <w:t>беседа</w:t>
      </w:r>
    </w:p>
    <w:p w:rsidR="00277744" w:rsidRDefault="0094388D">
      <w:pPr>
        <w:pStyle w:val="a3"/>
        <w:spacing w:line="321" w:lineRule="exact"/>
        <w:ind w:left="710"/>
      </w:pP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</w:p>
    <w:p w:rsidR="00277744" w:rsidRDefault="00277744">
      <w:pPr>
        <w:pStyle w:val="a3"/>
        <w:spacing w:before="4"/>
        <w:ind w:left="0"/>
      </w:pPr>
    </w:p>
    <w:p w:rsidR="00277744" w:rsidRDefault="0094388D">
      <w:pPr>
        <w:pStyle w:val="Heading1"/>
        <w:spacing w:line="320" w:lineRule="exact"/>
      </w:pPr>
      <w:r>
        <w:t>Игровые:</w:t>
      </w:r>
    </w:p>
    <w:p w:rsidR="00277744" w:rsidRDefault="0094388D">
      <w:pPr>
        <w:pStyle w:val="a3"/>
        <w:spacing w:line="319" w:lineRule="exact"/>
        <w:ind w:left="710"/>
      </w:pPr>
      <w:r>
        <w:rPr>
          <w:noProof/>
          <w:lang w:eastAsia="ru-RU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6045</wp:posOffset>
            </wp:positionV>
            <wp:extent cx="274320" cy="1981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дидактическая</w:t>
      </w:r>
      <w:r>
        <w:rPr>
          <w:spacing w:val="-3"/>
        </w:rPr>
        <w:t xml:space="preserve"> </w:t>
      </w:r>
      <w:r>
        <w:t>игра</w:t>
      </w:r>
    </w:p>
    <w:p w:rsidR="00277744" w:rsidRDefault="0094388D">
      <w:pPr>
        <w:pStyle w:val="a3"/>
      </w:pPr>
      <w:r>
        <w:t>воображаемая</w:t>
      </w:r>
      <w:r>
        <w:rPr>
          <w:spacing w:val="-3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развѐрнутом</w:t>
      </w:r>
      <w:r>
        <w:rPr>
          <w:spacing w:val="-2"/>
        </w:rPr>
        <w:t xml:space="preserve"> </w:t>
      </w:r>
      <w:r>
        <w:t>виде</w:t>
      </w:r>
    </w:p>
    <w:p w:rsidR="00277744" w:rsidRDefault="00277744">
      <w:pPr>
        <w:pStyle w:val="a3"/>
        <w:spacing w:before="4"/>
        <w:ind w:left="0"/>
      </w:pPr>
    </w:p>
    <w:p w:rsidR="00277744" w:rsidRDefault="0094388D">
      <w:pPr>
        <w:pStyle w:val="Heading1"/>
        <w:spacing w:line="319" w:lineRule="exact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дня.</w:t>
      </w:r>
    </w:p>
    <w:p w:rsidR="00277744" w:rsidRDefault="0094388D">
      <w:pPr>
        <w:pStyle w:val="a3"/>
        <w:spacing w:line="242" w:lineRule="auto"/>
      </w:pPr>
      <w:r>
        <w:rPr>
          <w:spacing w:val="-1"/>
        </w:rPr>
        <w:t>Помимо</w:t>
      </w:r>
      <w:r>
        <w:rPr>
          <w:spacing w:val="-18"/>
        </w:rPr>
        <w:t xml:space="preserve"> </w:t>
      </w:r>
      <w:r>
        <w:rPr>
          <w:spacing w:val="-1"/>
        </w:rPr>
        <w:t>организованной</w:t>
      </w:r>
      <w:r>
        <w:rPr>
          <w:spacing w:val="-18"/>
        </w:rPr>
        <w:t xml:space="preserve"> </w:t>
      </w:r>
      <w:r>
        <w:rPr>
          <w:spacing w:val="-1"/>
        </w:rPr>
        <w:t>образовательной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воспитателем</w:t>
      </w:r>
      <w:r>
        <w:rPr>
          <w:spacing w:val="-17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</w:p>
    <w:p w:rsidR="00277744" w:rsidRDefault="0094388D">
      <w:pPr>
        <w:pStyle w:val="a3"/>
        <w:ind w:right="2274"/>
      </w:pPr>
      <w:r>
        <w:t>запланирована и образовательная деятельность в режиме дня: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утренние</w:t>
      </w:r>
      <w:r>
        <w:rPr>
          <w:spacing w:val="-3"/>
        </w:rPr>
        <w:t xml:space="preserve"> </w:t>
      </w:r>
      <w:r>
        <w:t>и вечерние часы</w:t>
      </w:r>
    </w:p>
    <w:p w:rsidR="00277744" w:rsidRDefault="0094388D">
      <w:pPr>
        <w:pStyle w:val="a3"/>
        <w:spacing w:line="321" w:lineRule="exact"/>
      </w:pPr>
      <w:r>
        <w:t>На</w:t>
      </w:r>
      <w:r>
        <w:rPr>
          <w:spacing w:val="-3"/>
        </w:rPr>
        <w:t xml:space="preserve"> </w:t>
      </w:r>
      <w:r>
        <w:t>прогулке</w:t>
      </w:r>
    </w:p>
    <w:p w:rsidR="00277744" w:rsidRDefault="0094388D">
      <w:pPr>
        <w:pStyle w:val="a3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моментов.</w:t>
      </w:r>
    </w:p>
    <w:p w:rsidR="00277744" w:rsidRDefault="0094388D">
      <w:pPr>
        <w:pStyle w:val="a3"/>
      </w:pPr>
      <w:r>
        <w:t>Цели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дня:</w:t>
      </w:r>
    </w:p>
    <w:p w:rsidR="00277744" w:rsidRDefault="00277744">
      <w:pPr>
        <w:sectPr w:rsidR="00277744">
          <w:pgSz w:w="11910" w:h="16840"/>
          <w:pgMar w:top="1040" w:right="500" w:bottom="280" w:left="1280" w:header="720" w:footer="720" w:gutter="0"/>
          <w:cols w:space="720"/>
        </w:sectPr>
      </w:pPr>
    </w:p>
    <w:p w:rsidR="00277744" w:rsidRDefault="0094388D">
      <w:pPr>
        <w:pStyle w:val="a3"/>
        <w:spacing w:before="67"/>
      </w:pPr>
      <w:r>
        <w:lastRenderedPageBreak/>
        <w:t>Охрана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здоровья;</w:t>
      </w:r>
    </w:p>
    <w:p w:rsidR="00277744" w:rsidRDefault="0094388D">
      <w:pPr>
        <w:pStyle w:val="a3"/>
        <w:spacing w:before="2"/>
        <w:ind w:right="344"/>
      </w:pPr>
      <w:r>
        <w:t>Формирование у детей основ безопасности собственной жизнедеятельности и</w:t>
      </w:r>
      <w:r>
        <w:rPr>
          <w:spacing w:val="-67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(безопасности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мира)</w:t>
      </w:r>
    </w:p>
    <w:p w:rsidR="00277744" w:rsidRDefault="0094388D">
      <w:pPr>
        <w:pStyle w:val="a3"/>
        <w:ind w:right="1621"/>
      </w:pPr>
      <w:r>
        <w:t>Освоение первоначальных представлений социального характера и</w:t>
      </w:r>
      <w:r>
        <w:rPr>
          <w:spacing w:val="-67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 w:rsidR="00277744" w:rsidRDefault="0094388D">
      <w:pPr>
        <w:pStyle w:val="a3"/>
        <w:spacing w:line="321" w:lineRule="exact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:rsidR="00277744" w:rsidRDefault="0094388D">
      <w:pPr>
        <w:pStyle w:val="Heading1"/>
        <w:spacing w:before="4" w:line="321" w:lineRule="exact"/>
        <w:ind w:left="1130"/>
      </w:pPr>
      <w:r>
        <w:t>Самостоятельная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детей.</w:t>
      </w:r>
    </w:p>
    <w:p w:rsidR="00277744" w:rsidRDefault="0094388D">
      <w:pPr>
        <w:pStyle w:val="a3"/>
        <w:ind w:right="350"/>
        <w:jc w:val="both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санитарно-эпидемиологическим</w:t>
      </w:r>
      <w:r>
        <w:rPr>
          <w:spacing w:val="-17"/>
        </w:rPr>
        <w:t xml:space="preserve"> </w:t>
      </w:r>
      <w:r>
        <w:t>требованиям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содержанию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работы в дошкольных организациях на самостоятельную деятельность детей</w:t>
      </w:r>
      <w:r>
        <w:rPr>
          <w:spacing w:val="1"/>
        </w:rPr>
        <w:t xml:space="preserve"> </w:t>
      </w:r>
      <w:r>
        <w:t>3-7 лет в</w:t>
      </w:r>
      <w:r>
        <w:rPr>
          <w:spacing w:val="-5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 должно отводиться не менее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часов.</w:t>
      </w:r>
    </w:p>
    <w:p w:rsidR="00277744" w:rsidRDefault="0094388D">
      <w:pPr>
        <w:pStyle w:val="a3"/>
        <w:ind w:right="345" w:firstLine="707"/>
        <w:jc w:val="both"/>
      </w:pPr>
      <w:r>
        <w:t>Но это не значит, что ребенок должен быть предоставлен самому себе.</w:t>
      </w:r>
      <w:r>
        <w:rPr>
          <w:spacing w:val="1"/>
        </w:rPr>
        <w:t xml:space="preserve"> </w:t>
      </w:r>
      <w:r>
        <w:t>Для организации самостоятельной деятельности детей необходимо создать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присмотр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ребенком.</w:t>
      </w:r>
    </w:p>
    <w:p w:rsidR="00277744" w:rsidRDefault="0094388D">
      <w:pPr>
        <w:ind w:left="422" w:right="950" w:firstLine="707"/>
        <w:jc w:val="both"/>
        <w:rPr>
          <w:sz w:val="28"/>
        </w:rPr>
      </w:pPr>
      <w:r>
        <w:rPr>
          <w:b/>
          <w:sz w:val="28"/>
        </w:rPr>
        <w:t xml:space="preserve">Развивающая предметно-пространственная среда </w:t>
      </w:r>
      <w:r>
        <w:rPr>
          <w:sz w:val="28"/>
        </w:rPr>
        <w:t>должна быть: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насыщенной,</w:t>
      </w:r>
    </w:p>
    <w:p w:rsidR="00277744" w:rsidRDefault="0094388D">
      <w:pPr>
        <w:pStyle w:val="a3"/>
        <w:ind w:right="7002"/>
      </w:pPr>
      <w:r>
        <w:t>трансформируемой;</w:t>
      </w:r>
      <w:r>
        <w:rPr>
          <w:spacing w:val="1"/>
        </w:rPr>
        <w:t xml:space="preserve"> </w:t>
      </w:r>
      <w:r>
        <w:t>полифункциональной;</w:t>
      </w:r>
      <w:r>
        <w:rPr>
          <w:spacing w:val="-67"/>
        </w:rPr>
        <w:t xml:space="preserve"> </w:t>
      </w:r>
      <w:r>
        <w:t>вариативной;</w:t>
      </w:r>
    </w:p>
    <w:p w:rsidR="00277744" w:rsidRDefault="0094388D">
      <w:pPr>
        <w:pStyle w:val="a3"/>
        <w:spacing w:line="242" w:lineRule="auto"/>
        <w:ind w:right="8262"/>
      </w:pPr>
      <w:r>
        <w:t>доступной;</w:t>
      </w:r>
      <w:r>
        <w:rPr>
          <w:spacing w:val="1"/>
        </w:rPr>
        <w:t xml:space="preserve"> </w:t>
      </w:r>
      <w:r>
        <w:t>безопасной.</w:t>
      </w:r>
    </w:p>
    <w:p w:rsidR="00277744" w:rsidRDefault="0094388D">
      <w:pPr>
        <w:pStyle w:val="a5"/>
        <w:numPr>
          <w:ilvl w:val="0"/>
          <w:numId w:val="1"/>
        </w:numPr>
        <w:tabs>
          <w:tab w:val="left" w:pos="1662"/>
          <w:tab w:val="left" w:pos="1663"/>
          <w:tab w:val="left" w:pos="3891"/>
          <w:tab w:val="left" w:pos="4954"/>
          <w:tab w:val="left" w:pos="6141"/>
          <w:tab w:val="left" w:pos="8367"/>
        </w:tabs>
        <w:ind w:right="345" w:firstLine="707"/>
        <w:rPr>
          <w:sz w:val="28"/>
        </w:rPr>
      </w:pPr>
      <w:r>
        <w:rPr>
          <w:b/>
          <w:sz w:val="28"/>
        </w:rPr>
        <w:t>Насыщенность</w:t>
      </w:r>
      <w:r>
        <w:rPr>
          <w:b/>
          <w:sz w:val="28"/>
        </w:rPr>
        <w:tab/>
        <w:t>среды</w:t>
      </w:r>
      <w:r>
        <w:rPr>
          <w:b/>
          <w:sz w:val="28"/>
        </w:rPr>
        <w:tab/>
      </w:r>
      <w:r>
        <w:rPr>
          <w:sz w:val="28"/>
        </w:rPr>
        <w:t>должна</w:t>
      </w:r>
      <w:r>
        <w:rPr>
          <w:sz w:val="28"/>
        </w:rPr>
        <w:tab/>
        <w:t>соответствовать</w:t>
      </w:r>
      <w:r>
        <w:rPr>
          <w:sz w:val="28"/>
        </w:rPr>
        <w:tab/>
        <w:t>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277744" w:rsidRDefault="0094388D">
      <w:pPr>
        <w:pStyle w:val="a3"/>
        <w:spacing w:line="321" w:lineRule="exact"/>
      </w:pPr>
      <w:r>
        <w:t>и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Программы.</w:t>
      </w:r>
    </w:p>
    <w:p w:rsidR="00277744" w:rsidRDefault="0094388D">
      <w:pPr>
        <w:pStyle w:val="a5"/>
        <w:numPr>
          <w:ilvl w:val="0"/>
          <w:numId w:val="1"/>
        </w:numPr>
        <w:tabs>
          <w:tab w:val="left" w:pos="1555"/>
        </w:tabs>
        <w:ind w:right="343" w:firstLine="707"/>
        <w:jc w:val="both"/>
        <w:rPr>
          <w:sz w:val="28"/>
        </w:rPr>
      </w:pPr>
      <w:proofErr w:type="spellStart"/>
      <w:r>
        <w:rPr>
          <w:b/>
          <w:sz w:val="28"/>
        </w:rPr>
        <w:t>Трансформируемость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277744" w:rsidRDefault="0094388D">
      <w:pPr>
        <w:pStyle w:val="a5"/>
        <w:numPr>
          <w:ilvl w:val="0"/>
          <w:numId w:val="1"/>
        </w:numPr>
        <w:tabs>
          <w:tab w:val="left" w:pos="1435"/>
        </w:tabs>
        <w:spacing w:line="322" w:lineRule="exact"/>
        <w:ind w:left="1434" w:hanging="305"/>
        <w:jc w:val="both"/>
        <w:rPr>
          <w:sz w:val="28"/>
        </w:rPr>
      </w:pPr>
      <w:proofErr w:type="spellStart"/>
      <w:r>
        <w:rPr>
          <w:b/>
          <w:sz w:val="28"/>
        </w:rPr>
        <w:t>Полифункциональность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277744" w:rsidRDefault="0094388D">
      <w:pPr>
        <w:pStyle w:val="a3"/>
        <w:ind w:right="353"/>
        <w:jc w:val="both"/>
      </w:pPr>
      <w:r>
        <w:t>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proofErr w:type="gramStart"/>
      <w:r>
        <w:t>предметной</w:t>
      </w:r>
      <w:proofErr w:type="gramEnd"/>
    </w:p>
    <w:p w:rsidR="00277744" w:rsidRDefault="0094388D">
      <w:pPr>
        <w:pStyle w:val="a3"/>
        <w:spacing w:line="321" w:lineRule="exact"/>
        <w:jc w:val="both"/>
      </w:pPr>
      <w:r>
        <w:t>среды,</w:t>
      </w:r>
      <w:r>
        <w:rPr>
          <w:spacing w:val="-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мебели,</w:t>
      </w:r>
      <w:r>
        <w:rPr>
          <w:spacing w:val="-2"/>
        </w:rPr>
        <w:t xml:space="preserve"> </w:t>
      </w:r>
      <w:r>
        <w:t>мягких модулей,</w:t>
      </w:r>
      <w:r>
        <w:rPr>
          <w:spacing w:val="-2"/>
        </w:rPr>
        <w:t xml:space="preserve"> </w:t>
      </w:r>
      <w:r>
        <w:t>ширм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</w:t>
      </w:r>
    </w:p>
    <w:p w:rsidR="00277744" w:rsidRDefault="0094388D">
      <w:pPr>
        <w:pStyle w:val="a5"/>
        <w:numPr>
          <w:ilvl w:val="0"/>
          <w:numId w:val="1"/>
        </w:numPr>
        <w:tabs>
          <w:tab w:val="left" w:pos="1435"/>
        </w:tabs>
        <w:ind w:left="1434" w:hanging="305"/>
        <w:jc w:val="both"/>
        <w:rPr>
          <w:sz w:val="28"/>
        </w:rPr>
      </w:pPr>
      <w:r>
        <w:rPr>
          <w:b/>
          <w:sz w:val="28"/>
        </w:rPr>
        <w:t>Вариативность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277744" w:rsidRDefault="0094388D">
      <w:pPr>
        <w:pStyle w:val="a3"/>
        <w:jc w:val="both"/>
      </w:pPr>
      <w:proofErr w:type="gramStart"/>
      <w:r>
        <w:t>наличие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пространств</w:t>
      </w:r>
      <w:r>
        <w:rPr>
          <w:spacing w:val="-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игры,</w:t>
      </w:r>
      <w:proofErr w:type="gramEnd"/>
    </w:p>
    <w:p w:rsidR="00277744" w:rsidRDefault="0094388D">
      <w:pPr>
        <w:pStyle w:val="a3"/>
        <w:ind w:right="530"/>
        <w:jc w:val="both"/>
      </w:pPr>
      <w:r>
        <w:t>конструирования, уединения и пр.), а также разнообразных материалов, игр,</w:t>
      </w:r>
      <w:r>
        <w:rPr>
          <w:spacing w:val="-67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детей;</w:t>
      </w:r>
    </w:p>
    <w:p w:rsidR="00277744" w:rsidRDefault="0094388D">
      <w:pPr>
        <w:pStyle w:val="a5"/>
        <w:numPr>
          <w:ilvl w:val="0"/>
          <w:numId w:val="1"/>
        </w:numPr>
        <w:tabs>
          <w:tab w:val="left" w:pos="1435"/>
        </w:tabs>
        <w:spacing w:line="321" w:lineRule="exact"/>
        <w:ind w:left="1434" w:hanging="305"/>
        <w:jc w:val="both"/>
        <w:rPr>
          <w:sz w:val="28"/>
        </w:rPr>
      </w:pPr>
      <w:r>
        <w:rPr>
          <w:b/>
          <w:sz w:val="28"/>
        </w:rPr>
        <w:t>Доступность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277744" w:rsidRDefault="0094388D">
      <w:pPr>
        <w:pStyle w:val="a3"/>
        <w:ind w:right="349"/>
        <w:jc w:val="both"/>
      </w:pP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</w:p>
    <w:p w:rsidR="00277744" w:rsidRDefault="0094388D">
      <w:pPr>
        <w:pStyle w:val="a3"/>
        <w:spacing w:line="322" w:lineRule="exact"/>
        <w:jc w:val="both"/>
      </w:pPr>
      <w:r>
        <w:t>все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активности;</w:t>
      </w:r>
    </w:p>
    <w:p w:rsidR="00277744" w:rsidRDefault="0094388D">
      <w:pPr>
        <w:pStyle w:val="a5"/>
        <w:numPr>
          <w:ilvl w:val="0"/>
          <w:numId w:val="1"/>
        </w:numPr>
        <w:tabs>
          <w:tab w:val="left" w:pos="1512"/>
        </w:tabs>
        <w:ind w:right="342" w:firstLine="707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 всех ее элементов требованиям по обеспечению надежности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 использования.</w:t>
      </w:r>
    </w:p>
    <w:p w:rsidR="00277744" w:rsidRDefault="00277744">
      <w:pPr>
        <w:jc w:val="both"/>
        <w:rPr>
          <w:sz w:val="28"/>
        </w:rPr>
        <w:sectPr w:rsidR="00277744">
          <w:pgSz w:w="11910" w:h="16840"/>
          <w:pgMar w:top="1040" w:right="500" w:bottom="280" w:left="1280" w:header="720" w:footer="720" w:gutter="0"/>
          <w:cols w:space="720"/>
        </w:sectPr>
      </w:pPr>
    </w:p>
    <w:p w:rsidR="00277744" w:rsidRDefault="0094388D">
      <w:pPr>
        <w:pStyle w:val="a3"/>
        <w:spacing w:before="67"/>
        <w:ind w:right="344"/>
        <w:jc w:val="both"/>
      </w:pPr>
      <w:r>
        <w:lastRenderedPageBreak/>
        <w:t>Из</w:t>
      </w:r>
      <w:r>
        <w:rPr>
          <w:spacing w:val="-12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>сказанного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вывод,</w:t>
      </w:r>
      <w:r>
        <w:rPr>
          <w:spacing w:val="-1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получают</w:t>
      </w:r>
      <w:r>
        <w:rPr>
          <w:spacing w:val="-1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-3"/>
        </w:rPr>
        <w:t xml:space="preserve"> </w:t>
      </w:r>
      <w:r>
        <w:t>всего</w:t>
      </w:r>
      <w:r>
        <w:rPr>
          <w:spacing w:val="-68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sectPr w:rsidR="00277744" w:rsidSect="00277744">
      <w:pgSz w:w="11910" w:h="16840"/>
      <w:pgMar w:top="1040" w:right="5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8D4"/>
    <w:multiLevelType w:val="hybridMultilevel"/>
    <w:tmpl w:val="86866C78"/>
    <w:lvl w:ilvl="0" w:tplc="D946CDE4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0A2BA">
      <w:numFmt w:val="bullet"/>
      <w:lvlText w:val="•"/>
      <w:lvlJc w:val="left"/>
      <w:pPr>
        <w:ind w:left="1390" w:hanging="164"/>
      </w:pPr>
      <w:rPr>
        <w:rFonts w:hint="default"/>
        <w:lang w:val="ru-RU" w:eastAsia="en-US" w:bidi="ar-SA"/>
      </w:rPr>
    </w:lvl>
    <w:lvl w:ilvl="2" w:tplc="65CEED56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3" w:tplc="8E805838">
      <w:numFmt w:val="bullet"/>
      <w:lvlText w:val="•"/>
      <w:lvlJc w:val="left"/>
      <w:pPr>
        <w:ind w:left="3331" w:hanging="164"/>
      </w:pPr>
      <w:rPr>
        <w:rFonts w:hint="default"/>
        <w:lang w:val="ru-RU" w:eastAsia="en-US" w:bidi="ar-SA"/>
      </w:rPr>
    </w:lvl>
    <w:lvl w:ilvl="4" w:tplc="C590C3D2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E1949AA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A21A5C64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01A8E6BE">
      <w:numFmt w:val="bullet"/>
      <w:lvlText w:val="•"/>
      <w:lvlJc w:val="left"/>
      <w:pPr>
        <w:ind w:left="7214" w:hanging="164"/>
      </w:pPr>
      <w:rPr>
        <w:rFonts w:hint="default"/>
        <w:lang w:val="ru-RU" w:eastAsia="en-US" w:bidi="ar-SA"/>
      </w:rPr>
    </w:lvl>
    <w:lvl w:ilvl="8" w:tplc="93A4644A"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1">
    <w:nsid w:val="4098458B"/>
    <w:multiLevelType w:val="hybridMultilevel"/>
    <w:tmpl w:val="4BD6C5A6"/>
    <w:lvl w:ilvl="0" w:tplc="0F30F772">
      <w:start w:val="1"/>
      <w:numFmt w:val="decimal"/>
      <w:lvlText w:val="%1)"/>
      <w:lvlJc w:val="left"/>
      <w:pPr>
        <w:ind w:left="422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5E447C">
      <w:numFmt w:val="bullet"/>
      <w:lvlText w:val="•"/>
      <w:lvlJc w:val="left"/>
      <w:pPr>
        <w:ind w:left="1390" w:hanging="533"/>
      </w:pPr>
      <w:rPr>
        <w:rFonts w:hint="default"/>
        <w:lang w:val="ru-RU" w:eastAsia="en-US" w:bidi="ar-SA"/>
      </w:rPr>
    </w:lvl>
    <w:lvl w:ilvl="2" w:tplc="CB46FA1C">
      <w:numFmt w:val="bullet"/>
      <w:lvlText w:val="•"/>
      <w:lvlJc w:val="left"/>
      <w:pPr>
        <w:ind w:left="2361" w:hanging="533"/>
      </w:pPr>
      <w:rPr>
        <w:rFonts w:hint="default"/>
        <w:lang w:val="ru-RU" w:eastAsia="en-US" w:bidi="ar-SA"/>
      </w:rPr>
    </w:lvl>
    <w:lvl w:ilvl="3" w:tplc="C764CB56">
      <w:numFmt w:val="bullet"/>
      <w:lvlText w:val="•"/>
      <w:lvlJc w:val="left"/>
      <w:pPr>
        <w:ind w:left="3331" w:hanging="533"/>
      </w:pPr>
      <w:rPr>
        <w:rFonts w:hint="default"/>
        <w:lang w:val="ru-RU" w:eastAsia="en-US" w:bidi="ar-SA"/>
      </w:rPr>
    </w:lvl>
    <w:lvl w:ilvl="4" w:tplc="3E908532">
      <w:numFmt w:val="bullet"/>
      <w:lvlText w:val="•"/>
      <w:lvlJc w:val="left"/>
      <w:pPr>
        <w:ind w:left="4302" w:hanging="533"/>
      </w:pPr>
      <w:rPr>
        <w:rFonts w:hint="default"/>
        <w:lang w:val="ru-RU" w:eastAsia="en-US" w:bidi="ar-SA"/>
      </w:rPr>
    </w:lvl>
    <w:lvl w:ilvl="5" w:tplc="5BC86B30">
      <w:numFmt w:val="bullet"/>
      <w:lvlText w:val="•"/>
      <w:lvlJc w:val="left"/>
      <w:pPr>
        <w:ind w:left="5273" w:hanging="533"/>
      </w:pPr>
      <w:rPr>
        <w:rFonts w:hint="default"/>
        <w:lang w:val="ru-RU" w:eastAsia="en-US" w:bidi="ar-SA"/>
      </w:rPr>
    </w:lvl>
    <w:lvl w:ilvl="6" w:tplc="A9C8F128">
      <w:numFmt w:val="bullet"/>
      <w:lvlText w:val="•"/>
      <w:lvlJc w:val="left"/>
      <w:pPr>
        <w:ind w:left="6243" w:hanging="533"/>
      </w:pPr>
      <w:rPr>
        <w:rFonts w:hint="default"/>
        <w:lang w:val="ru-RU" w:eastAsia="en-US" w:bidi="ar-SA"/>
      </w:rPr>
    </w:lvl>
    <w:lvl w:ilvl="7" w:tplc="26C47B60">
      <w:numFmt w:val="bullet"/>
      <w:lvlText w:val="•"/>
      <w:lvlJc w:val="left"/>
      <w:pPr>
        <w:ind w:left="7214" w:hanging="533"/>
      </w:pPr>
      <w:rPr>
        <w:rFonts w:hint="default"/>
        <w:lang w:val="ru-RU" w:eastAsia="en-US" w:bidi="ar-SA"/>
      </w:rPr>
    </w:lvl>
    <w:lvl w:ilvl="8" w:tplc="8FDA30B0">
      <w:numFmt w:val="bullet"/>
      <w:lvlText w:val="•"/>
      <w:lvlJc w:val="left"/>
      <w:pPr>
        <w:ind w:left="8185" w:hanging="533"/>
      </w:pPr>
      <w:rPr>
        <w:rFonts w:hint="default"/>
        <w:lang w:val="ru-RU" w:eastAsia="en-US" w:bidi="ar-SA"/>
      </w:rPr>
    </w:lvl>
  </w:abstractNum>
  <w:abstractNum w:abstractNumId="2">
    <w:nsid w:val="702343D7"/>
    <w:multiLevelType w:val="hybridMultilevel"/>
    <w:tmpl w:val="8156548A"/>
    <w:lvl w:ilvl="0" w:tplc="BB4CFF22">
      <w:numFmt w:val="bullet"/>
      <w:lvlText w:val="•"/>
      <w:lvlJc w:val="left"/>
      <w:pPr>
        <w:ind w:left="4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2939A">
      <w:numFmt w:val="bullet"/>
      <w:lvlText w:val="•"/>
      <w:lvlJc w:val="left"/>
      <w:pPr>
        <w:ind w:left="1390" w:hanging="168"/>
      </w:pPr>
      <w:rPr>
        <w:rFonts w:hint="default"/>
        <w:lang w:val="ru-RU" w:eastAsia="en-US" w:bidi="ar-SA"/>
      </w:rPr>
    </w:lvl>
    <w:lvl w:ilvl="2" w:tplc="DE6C8224">
      <w:numFmt w:val="bullet"/>
      <w:lvlText w:val="•"/>
      <w:lvlJc w:val="left"/>
      <w:pPr>
        <w:ind w:left="2361" w:hanging="168"/>
      </w:pPr>
      <w:rPr>
        <w:rFonts w:hint="default"/>
        <w:lang w:val="ru-RU" w:eastAsia="en-US" w:bidi="ar-SA"/>
      </w:rPr>
    </w:lvl>
    <w:lvl w:ilvl="3" w:tplc="470E6DDA">
      <w:numFmt w:val="bullet"/>
      <w:lvlText w:val="•"/>
      <w:lvlJc w:val="left"/>
      <w:pPr>
        <w:ind w:left="3331" w:hanging="168"/>
      </w:pPr>
      <w:rPr>
        <w:rFonts w:hint="default"/>
        <w:lang w:val="ru-RU" w:eastAsia="en-US" w:bidi="ar-SA"/>
      </w:rPr>
    </w:lvl>
    <w:lvl w:ilvl="4" w:tplc="E3A0EEEA">
      <w:numFmt w:val="bullet"/>
      <w:lvlText w:val="•"/>
      <w:lvlJc w:val="left"/>
      <w:pPr>
        <w:ind w:left="4302" w:hanging="168"/>
      </w:pPr>
      <w:rPr>
        <w:rFonts w:hint="default"/>
        <w:lang w:val="ru-RU" w:eastAsia="en-US" w:bidi="ar-SA"/>
      </w:rPr>
    </w:lvl>
    <w:lvl w:ilvl="5" w:tplc="3A403AAA">
      <w:numFmt w:val="bullet"/>
      <w:lvlText w:val="•"/>
      <w:lvlJc w:val="left"/>
      <w:pPr>
        <w:ind w:left="5273" w:hanging="168"/>
      </w:pPr>
      <w:rPr>
        <w:rFonts w:hint="default"/>
        <w:lang w:val="ru-RU" w:eastAsia="en-US" w:bidi="ar-SA"/>
      </w:rPr>
    </w:lvl>
    <w:lvl w:ilvl="6" w:tplc="ED464F2C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7" w:tplc="A3126CBC">
      <w:numFmt w:val="bullet"/>
      <w:lvlText w:val="•"/>
      <w:lvlJc w:val="left"/>
      <w:pPr>
        <w:ind w:left="7214" w:hanging="168"/>
      </w:pPr>
      <w:rPr>
        <w:rFonts w:hint="default"/>
        <w:lang w:val="ru-RU" w:eastAsia="en-US" w:bidi="ar-SA"/>
      </w:rPr>
    </w:lvl>
    <w:lvl w:ilvl="8" w:tplc="C8829FCE">
      <w:numFmt w:val="bullet"/>
      <w:lvlText w:val="•"/>
      <w:lvlJc w:val="left"/>
      <w:pPr>
        <w:ind w:left="8185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7744"/>
    <w:rsid w:val="00087EEC"/>
    <w:rsid w:val="001A11A0"/>
    <w:rsid w:val="00277744"/>
    <w:rsid w:val="0094388D"/>
    <w:rsid w:val="00B42FED"/>
    <w:rsid w:val="00E12E87"/>
    <w:rsid w:val="00E34210"/>
    <w:rsid w:val="00F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7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7744"/>
    <w:pPr>
      <w:ind w:left="4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7744"/>
    <w:pPr>
      <w:ind w:left="42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77744"/>
    <w:pPr>
      <w:spacing w:before="80"/>
      <w:ind w:left="705" w:right="62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77744"/>
    <w:pPr>
      <w:ind w:left="422"/>
    </w:pPr>
  </w:style>
  <w:style w:type="paragraph" w:customStyle="1" w:styleId="TableParagraph">
    <w:name w:val="Table Paragraph"/>
    <w:basedOn w:val="a"/>
    <w:uiPriority w:val="1"/>
    <w:qFormat/>
    <w:rsid w:val="00277744"/>
    <w:pPr>
      <w:spacing w:line="263" w:lineRule="exact"/>
      <w:ind w:left="300"/>
    </w:pPr>
  </w:style>
  <w:style w:type="paragraph" w:styleId="a6">
    <w:name w:val="No Spacing"/>
    <w:link w:val="a7"/>
    <w:uiPriority w:val="1"/>
    <w:qFormat/>
    <w:rsid w:val="0094388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4388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9438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94388D"/>
  </w:style>
  <w:style w:type="character" w:customStyle="1" w:styleId="a7">
    <w:name w:val="Без интервала Знак"/>
    <w:link w:val="a6"/>
    <w:uiPriority w:val="1"/>
    <w:rsid w:val="009438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1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2022-12-14T08:51:00Z</dcterms:created>
  <dcterms:modified xsi:type="dcterms:W3CDTF">2022-12-14T11:48:00Z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