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7C" w:rsidRDefault="00E37E7C">
      <w:r>
        <w:rPr>
          <w:noProof/>
          <w:lang w:eastAsia="ru-RU"/>
        </w:rPr>
        <w:drawing>
          <wp:inline distT="0" distB="0" distL="0" distR="0">
            <wp:extent cx="5517812" cy="9016209"/>
            <wp:effectExtent l="1771650" t="0" r="1740238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17922" cy="901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007" w:type="dxa"/>
        <w:tblInd w:w="100" w:type="dxa"/>
        <w:tblLook w:val="04A0"/>
      </w:tblPr>
      <w:tblGrid>
        <w:gridCol w:w="15007"/>
      </w:tblGrid>
      <w:tr w:rsidR="00972BFF" w:rsidRPr="00972BFF" w:rsidTr="00E56D82">
        <w:trPr>
          <w:trHeight w:val="1053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Ind w:w="17" w:type="dxa"/>
              <w:tblLook w:val="04A0"/>
            </w:tblPr>
            <w:tblGrid>
              <w:gridCol w:w="6961"/>
              <w:gridCol w:w="7813"/>
            </w:tblGrid>
            <w:tr w:rsidR="00752C65" w:rsidRPr="00F74A0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52C65" w:rsidRPr="00F74A02" w:rsidRDefault="00752C65" w:rsidP="00972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lastRenderedPageBreak/>
                    <w:t>Телефон, факс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52C65" w:rsidRPr="00F74A02" w:rsidRDefault="00752C65" w:rsidP="00972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Кор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. А: 46-60-16: факс: 48-79-03;     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кор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. </w:t>
                  </w: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  48-72-81;  факс:  42-62-52</w:t>
                  </w:r>
                </w:p>
              </w:tc>
            </w:tr>
            <w:tr w:rsidR="00752C65" w:rsidRPr="00F74A0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52C65" w:rsidRPr="00F74A02" w:rsidRDefault="00752C65" w:rsidP="00972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52C65" w:rsidRPr="00F74A02" w:rsidRDefault="00752C65" w:rsidP="00972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yardou246@yandex.ru</w:t>
                  </w:r>
                </w:p>
              </w:tc>
            </w:tr>
            <w:tr w:rsidR="00752C65" w:rsidRPr="00F74A0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52C65" w:rsidRPr="00F74A02" w:rsidRDefault="00752C65" w:rsidP="00972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52C65" w:rsidRPr="00F74A02" w:rsidRDefault="00752C65" w:rsidP="00972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Департамент образования мэрии города Ярославля</w:t>
                  </w:r>
                </w:p>
              </w:tc>
            </w:tr>
            <w:tr w:rsidR="00752C65" w:rsidRPr="00F74A0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52C65" w:rsidRPr="00F74A02" w:rsidRDefault="00752C65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Адрес сайта в Интернете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52C65" w:rsidRPr="00F74A02" w:rsidRDefault="00752C65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http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://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mdou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246.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edu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yar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ru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/</w:t>
                  </w:r>
                </w:p>
              </w:tc>
            </w:tr>
            <w:tr w:rsidR="00752C65" w:rsidRPr="00F74A0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52C65" w:rsidRPr="00F74A02" w:rsidRDefault="00752C65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Лицензия на </w:t>
                  </w: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право ведения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образовательной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52C65" w:rsidRPr="00F74A02" w:rsidRDefault="00752C65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Серия  76Л02  № 0000419, регистрационный № 178/15 от 28.07.2015г.</w:t>
                  </w:r>
                </w:p>
              </w:tc>
            </w:tr>
            <w:tr w:rsidR="00752C65" w:rsidRPr="00F74A0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52C65" w:rsidRPr="00F74A02" w:rsidRDefault="00752C65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Лицензия на осуществление медицинской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52C65" w:rsidRPr="00F74A02" w:rsidRDefault="00752C65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№ ЛО-76-01-001097  от 27.01.2014г.</w:t>
                  </w:r>
                </w:p>
              </w:tc>
            </w:tr>
            <w:tr w:rsidR="00752C65" w:rsidRPr="00F74A02"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52C65" w:rsidRPr="00F74A02" w:rsidRDefault="00752C65" w:rsidP="00972BF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52C65" w:rsidRPr="00F74A02" w:rsidRDefault="00752C65" w:rsidP="00972BF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752C65" w:rsidRPr="00F74A02" w:rsidRDefault="00752C65" w:rsidP="00972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972BFF" w:rsidRPr="00F438AE" w:rsidRDefault="00972BFF" w:rsidP="00752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Муниципальное  дошкольное образовательное учреждение «Детский сад № </w:t>
            </w:r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246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» </w:t>
            </w:r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(далее ДОУ) 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расположен</w:t>
            </w:r>
            <w:r w:rsidR="00F438AE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</w:t>
            </w:r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во Фрунзенском районе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города </w:t>
            </w:r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Ярославля 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вдали от производящих предприятий и торговых мест. </w:t>
            </w:r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Детский сад имеет 2 здания ( корпус</w:t>
            </w:r>
            <w:proofErr w:type="gramStart"/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А</w:t>
            </w:r>
            <w:proofErr w:type="gramEnd"/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и корпус Б). 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Здани</w:t>
            </w:r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я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Д</w:t>
            </w:r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ОУ 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построен</w:t>
            </w:r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ы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по типов</w:t>
            </w:r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ым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F438AE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проектам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. </w:t>
            </w:r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Проектная наполняемость на 14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 мест. Общая площадь здания 1</w:t>
            </w:r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2725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кв. м, из них площадь 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br/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помещений, используемых непосредственно для нужд образовательного процесса, 1</w:t>
            </w:r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151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кв. м.</w:t>
            </w:r>
          </w:p>
          <w:p w:rsidR="006D7C1F" w:rsidRPr="00F438AE" w:rsidRDefault="00972BFF" w:rsidP="00752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Цель деятельности</w:t>
            </w:r>
            <w:r w:rsidR="00F438AE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ДОУ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– </w:t>
            </w:r>
            <w:proofErr w:type="gramStart"/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ос</w:t>
            </w:r>
            <w:proofErr w:type="gramEnd"/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уществление образовательной деятельности по реализации образовательных программ дошкольного образования.</w:t>
            </w:r>
          </w:p>
          <w:p w:rsidR="00972BFF" w:rsidRPr="00F438AE" w:rsidRDefault="00972BFF" w:rsidP="00752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Пред</w:t>
            </w:r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метом деятельности ДОУ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br/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воспитанников.</w:t>
            </w:r>
          </w:p>
          <w:p w:rsidR="00972BFF" w:rsidRPr="00F438AE" w:rsidRDefault="00F438AE" w:rsidP="00752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Режим работы ДОУ:</w:t>
            </w:r>
            <w:r w:rsidRPr="00F43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72BF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Рабочая неделя – пятидневная, с понедельника по пятницу. Длительность пребывания 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="00972BF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детей в группах – 12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часов. Режим работы групп – с 07</w:t>
            </w:r>
            <w:r w:rsidR="00972BF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:00 до 1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9</w:t>
            </w:r>
            <w:r w:rsidR="00972BF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:00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ч</w:t>
            </w:r>
            <w:r w:rsidR="00972BF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</w:p>
          <w:p w:rsidR="00752C65" w:rsidRPr="00F74A02" w:rsidRDefault="00752C65" w:rsidP="00972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2204A" w:rsidRPr="00F74A02" w:rsidRDefault="00E2204A" w:rsidP="00E2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1.2. Организационно-правовое обеспечение деятельности образовательного учреждения</w:t>
            </w:r>
          </w:p>
          <w:tbl>
            <w:tblPr>
              <w:tblW w:w="14807" w:type="dxa"/>
              <w:tblBorders>
                <w:bottom w:val="single" w:sz="8" w:space="0" w:color="EEEEEE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65"/>
              <w:gridCol w:w="1706"/>
              <w:gridCol w:w="7436"/>
            </w:tblGrid>
            <w:tr w:rsidR="00E2204A" w:rsidRPr="00F74A02" w:rsidTr="00E2204A">
              <w:tc>
                <w:tcPr>
                  <w:tcW w:w="14807" w:type="dxa"/>
                  <w:gridSpan w:val="3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2.1. Наличие свидетельств:</w:t>
                  </w:r>
                </w:p>
              </w:tc>
            </w:tr>
            <w:tr w:rsidR="00E2204A" w:rsidRPr="00F74A02" w:rsidTr="00E2204A">
              <w:tc>
                <w:tcPr>
                  <w:tcW w:w="7371" w:type="dxa"/>
                  <w:gridSpan w:val="2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а) </w:t>
                  </w:r>
                  <w:r w:rsidR="00F438A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 внесении записи в </w:t>
                  </w: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Единый</w:t>
                  </w:r>
                  <w:proofErr w:type="gramEnd"/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государственный реестр юридических лиц</w:t>
                  </w:r>
                </w:p>
              </w:tc>
              <w:tc>
                <w:tcPr>
                  <w:tcW w:w="7436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</w:rPr>
                    <w:t> 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11.07.2005г серия 55 № 001487007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</w:rPr>
                    <w:t> </w:t>
                  </w:r>
                </w:p>
              </w:tc>
            </w:tr>
            <w:tr w:rsidR="00E2204A" w:rsidRPr="00F74A02" w:rsidTr="00E2204A">
              <w:tc>
                <w:tcPr>
                  <w:tcW w:w="7371" w:type="dxa"/>
                  <w:gridSpan w:val="2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б) </w:t>
                  </w:r>
                  <w:r w:rsidR="00F438A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 постановке на учет в </w:t>
                  </w: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налоговом</w:t>
                  </w:r>
                  <w:proofErr w:type="gramEnd"/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органе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юридического лица, образованного в соответствии с 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законодательством Российской Федерации по месту нахождения на территории Российской Федерации</w:t>
                  </w:r>
                </w:p>
              </w:tc>
              <w:tc>
                <w:tcPr>
                  <w:tcW w:w="7436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</w:rPr>
                    <w:lastRenderedPageBreak/>
                    <w:t> 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зарегистрирован 26.10.2002г.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регистрационный № 9052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ОГРН 1027600983035</w:t>
                  </w:r>
                </w:p>
              </w:tc>
            </w:tr>
            <w:tr w:rsidR="00E2204A" w:rsidRPr="00F74A02" w:rsidTr="00E2204A">
              <w:tc>
                <w:tcPr>
                  <w:tcW w:w="14807" w:type="dxa"/>
                  <w:gridSpan w:val="3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lastRenderedPageBreak/>
                    <w:t>2.2. Наличие документов о создании образовательного учреждения:</w:t>
                  </w:r>
                </w:p>
              </w:tc>
            </w:tr>
            <w:tr w:rsidR="00E2204A" w:rsidRPr="00F74A02" w:rsidTr="00E2204A">
              <w:tc>
                <w:tcPr>
                  <w:tcW w:w="7371" w:type="dxa"/>
                  <w:gridSpan w:val="2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Наличие и реквизиты Устава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436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Устав 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Утвержден приказом </w:t>
                  </w: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департамента образования мэрии города Ярославля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от 08.04.2015г № 01-05/233 соответствует законам и иным нормативным правовым актам Российской Федерации. </w:t>
                  </w:r>
                </w:p>
              </w:tc>
            </w:tr>
            <w:tr w:rsidR="00E2204A" w:rsidRPr="00F74A02" w:rsidTr="00E2204A">
              <w:tc>
                <w:tcPr>
                  <w:tcW w:w="14807" w:type="dxa"/>
                  <w:gridSpan w:val="3"/>
                  <w:tcBorders>
                    <w:bottom w:val="nil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2.3. Наличие локальных актов образовательного учреждения:</w:t>
                  </w:r>
                </w:p>
              </w:tc>
            </w:tr>
            <w:tr w:rsidR="00E2204A" w:rsidRPr="00F74A02" w:rsidTr="00E2204A">
              <w:tc>
                <w:tcPr>
                  <w:tcW w:w="5665" w:type="dxa"/>
                  <w:tcBorders>
                    <w:bottom w:val="nil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части содержания образования, организации образовательного процесса</w:t>
                  </w:r>
                </w:p>
              </w:tc>
              <w:tc>
                <w:tcPr>
                  <w:tcW w:w="9142" w:type="dxa"/>
                  <w:gridSpan w:val="2"/>
                  <w:tcBorders>
                    <w:bottom w:val="nil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коллективный договор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правила внутреннего трудового распорядка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положение о распределении стимулирующей части фонда оплаты труда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положение о педагогическом Совете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положение о родительском комитете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положением о родительском собрании Учреждения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положением об общем собрании трудового коллектива Учреждения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положение о родительском собрании группы  Учреждения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положением о порядке комплектования Учреждения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положение о работе с персональными данными сотрудников, воспитанников и  родителей (законных представителей) 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положением  о должностном контроле Учреждения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положением об организации работы по охране труда и безопасности жизнедеятельности Учреждения.</w:t>
                  </w:r>
                </w:p>
              </w:tc>
            </w:tr>
          </w:tbl>
          <w:p w:rsidR="00E2204A" w:rsidRPr="00F74A02" w:rsidRDefault="00E2204A" w:rsidP="00E2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Вывод: 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 все нормативные локальные акты в части содержания, организации образовательного процесса в ДОУ имеются в наличии.</w:t>
            </w: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  </w:t>
            </w:r>
          </w:p>
          <w:p w:rsidR="00E2204A" w:rsidRPr="00F74A02" w:rsidRDefault="00E2204A" w:rsidP="00E2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  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1.3. Структура образовательного учреждения и система его управления</w:t>
            </w:r>
          </w:p>
          <w:p w:rsidR="00F438AE" w:rsidRDefault="00F438AE" w:rsidP="00E2204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МДОУ «Детский сад № 246»   осуществляется в соответствии с Уставом ДОУ и законом РФ «Об образовании»,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ДОУ представлена Общим собранием трудового коллектива, Педагогическим советом, Управляющим советом, Профсоюзным комитетом.</w:t>
            </w:r>
          </w:p>
          <w:p w:rsidR="00E2204A" w:rsidRDefault="00E2204A" w:rsidP="00F74A0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собрание трудового коллектива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представляет Профсоюзный комитет. Педагогический совет осуществляет руководство образовательной деятельностью. Отношения ДОУ с родителями (законными представителями) воспитанников регулируются в порядке, установленном Законом РФ «Об образовании» и Уставом.</w:t>
            </w:r>
          </w:p>
          <w:p w:rsidR="00E2204A" w:rsidRPr="00F74A02" w:rsidRDefault="00E2204A" w:rsidP="00F4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7393"/>
              <w:gridCol w:w="7393"/>
            </w:tblGrid>
            <w:tr w:rsidR="00E2204A" w:rsidRPr="00F74A02" w:rsidTr="00E2204A">
              <w:tc>
                <w:tcPr>
                  <w:tcW w:w="7393" w:type="dxa"/>
                </w:tcPr>
                <w:p w:rsidR="00E2204A" w:rsidRPr="00F74A02" w:rsidRDefault="00E2204A" w:rsidP="00E2204A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Каково распределение административных обязанностей в педагогическом коллективе</w:t>
                  </w:r>
                </w:p>
              </w:tc>
              <w:tc>
                <w:tcPr>
                  <w:tcW w:w="7393" w:type="dxa"/>
                </w:tcPr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Заведующий осуществляет общее руководство по оптимизации деятельности управленческого аппарата МДОУ на основе плана работы, обеспечивает регулирование и коррекцию по всем направлениям деятельности.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Старший воспитатель  ведет контрольно-аналитическую деятельность по мониторингу качества образования и 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здоровьесбережения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детей; планирует организацию всей методической работы.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Завхоз  ведет качественное обеспечение  материально-технической  базы   в полном  соответствии  с  целями и задачами ДОУ; осуществляет хозяйственную деятельность в учреждении.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Старшая медсестра отвечает за проведение медицинской и оздоровительной работы в учреждении.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Главный бухгалтер осуществляет финансово-экономическую деятельность МДОУ</w:t>
                  </w:r>
                </w:p>
              </w:tc>
            </w:tr>
            <w:tr w:rsidR="00E2204A" w:rsidRPr="00F74A02" w:rsidTr="00E2204A">
              <w:tc>
                <w:tcPr>
                  <w:tcW w:w="7393" w:type="dxa"/>
                </w:tcPr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Каковы основные формы </w:t>
                  </w: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координации  деятельности аппарата управления образовательного учреждения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  <w:p w:rsidR="00E2204A" w:rsidRPr="00F74A02" w:rsidRDefault="00E2204A" w:rsidP="00E2204A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393" w:type="dxa"/>
                </w:tcPr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Основными формами координации деятельности аппарата управления являются: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11"/>
                    </w:num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общее собрание трудового коллектива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11"/>
                    </w:num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педагогический совет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11"/>
                    </w:num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родительский комитет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11"/>
                    </w:num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управляющий совет ДОУ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11"/>
                    </w:num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профсоюзный комитет</w:t>
                  </w:r>
                </w:p>
              </w:tc>
            </w:tr>
            <w:tr w:rsidR="00E2204A" w:rsidRPr="00F74A02" w:rsidTr="00E2204A">
              <w:tc>
                <w:tcPr>
                  <w:tcW w:w="7393" w:type="dxa"/>
                </w:tcPr>
                <w:p w:rsidR="00E2204A" w:rsidRPr="00F74A02" w:rsidRDefault="00E2204A" w:rsidP="00E2204A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Организационная структура системы управления, организация методической работы в педагогическом коллективе</w:t>
                  </w:r>
                </w:p>
              </w:tc>
              <w:tc>
                <w:tcPr>
                  <w:tcW w:w="7393" w:type="dxa"/>
                </w:tcPr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Заведующий МДОУ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Старший воспитатель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Старшая медсестра     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Специалисты 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Завхоз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Младший обслуживающий персонал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Дети, родители.</w:t>
                  </w:r>
                </w:p>
              </w:tc>
            </w:tr>
            <w:tr w:rsidR="00E2204A" w:rsidRPr="00F74A02" w:rsidTr="00E2204A">
              <w:tc>
                <w:tcPr>
                  <w:tcW w:w="7393" w:type="dxa"/>
                </w:tcPr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Какова организационная структура системы управления, где показаны все субъекты управления.</w:t>
                  </w:r>
                </w:p>
                <w:p w:rsidR="00E2204A" w:rsidRPr="00F74A02" w:rsidRDefault="00E2204A" w:rsidP="00E2204A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393" w:type="dxa"/>
                </w:tcPr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Непосредственное управление ДОУ осуществляет департамент образования мэрии города Ярославля</w:t>
                  </w: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..</w:t>
                  </w:r>
                  <w:proofErr w:type="gramEnd"/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Также активное влияние на деятельность ДОУ оказывают Профсоюз работников образования.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состав органов самоуправления ДОУ входят: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Общее собрание трудового коллектива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Совет педагогов ДОУ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Профсоюзный комитет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Управляющий совет.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Руководит образовательным учреждением 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Лату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Марина Ивановна – руководитель высшей  категории, имеет  высшее образование.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Руководство дошкольным образовательным учреждением регламентируется нормативно – правовыми и локальными документами.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Федеральным законом  «Об образовании».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Федеральным законом  «Об основных гарантиях прав ребенка Российской Федерации».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Конвенцией ООН о правах ребенка.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Санитарно — эпидемиологическими правилами и нормативами для ДОУ.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Уставом  ДОУ.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Договором между ДОУ  и родителями.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Договором между ДОУ  и Учредителем</w:t>
                  </w:r>
                  <w:r w:rsidRPr="00F74A02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</w:rPr>
                    <w:t>.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Трудовыми договорами между администрацией и работниками.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·        Правилами внутреннего трудового распорядка.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  др. локальными актами ДОУ</w:t>
                  </w:r>
                </w:p>
              </w:tc>
            </w:tr>
          </w:tbl>
          <w:p w:rsidR="00E2204A" w:rsidRDefault="00E2204A" w:rsidP="00E2204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05A27" w:rsidRDefault="00105A27" w:rsidP="00E2204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14742" w:type="dxa"/>
              <w:tblInd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01"/>
              <w:gridCol w:w="6113"/>
              <w:gridCol w:w="2403"/>
              <w:gridCol w:w="3125"/>
            </w:tblGrid>
            <w:tr w:rsidR="00105A27" w:rsidTr="00105A27"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Структурное подразделение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Содержание деятельности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Члены структурного подразделения</w:t>
                  </w:r>
                </w:p>
              </w:tc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Взаимосвязь структурных подразделений</w:t>
                  </w:r>
                </w:p>
              </w:tc>
            </w:tr>
            <w:tr w:rsidR="00105A27" w:rsidTr="00105A27"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Общее собрание трудового коллектива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Содействие осуществлению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управленческих начал, развитию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инициативы трудового коллектива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Расширение коллегиальных,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демократических форм управления ДОУ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Утверждение нормативно-правовых документов ДОУ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Все  работники</w:t>
                  </w:r>
                </w:p>
              </w:tc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Педагогический совет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Комиссия по охране труда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Профсоюзный комитет</w:t>
                  </w:r>
                </w:p>
              </w:tc>
            </w:tr>
            <w:tr w:rsidR="00105A27" w:rsidTr="00105A27"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Педагогический совет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Выполнение нормативно-правовых документов в области дошкольного образования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Определение направлений деятельности ДОУ, обсуждение вопросов содержания, форм и методов образовательного процесса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Принятие изменений в ООП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Обсуждение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вопросов повышения квалификации, переподготовки, аттестации педагогов, обобщению,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распространению, внедрению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педагогического опыта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Заведующий,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старший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воспитатель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воспитатели,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специалисты</w:t>
                  </w:r>
                </w:p>
              </w:tc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Общее собрание трудового коллектива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Психолого-медик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педагогический консилиум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Родительский комитет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Совет ДОУ</w:t>
                  </w:r>
                </w:p>
              </w:tc>
            </w:tr>
            <w:tr w:rsidR="00105A27" w:rsidTr="00105A27"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Родительский комитет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Содействие обеспечению оптимальных условий для организации воспитательно-образовательного процесса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Координирование деятельности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групповых Родительских комитетов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Проведение разъяснительной 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консультативной  работы среди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родителей (законных представителей) детей об их правах и обязанностях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Избранные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представители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родительской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общественности</w:t>
                  </w:r>
                </w:p>
              </w:tc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Общее собрание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родителей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Совет Учреждения</w:t>
                  </w:r>
                </w:p>
              </w:tc>
            </w:tr>
            <w:tr w:rsidR="00105A27" w:rsidTr="00105A27"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Управляющий  совет ДОУ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</w:tcPr>
                <w:p w:rsidR="00105A27" w:rsidRDefault="00105A27">
                  <w:pPr>
                    <w:tabs>
                      <w:tab w:val="left" w:pos="147"/>
                    </w:tabs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Рассматривание вопросов создания здоровых и безопасных условий обучения и воспитания в ДОУ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Согласование сметы доходов 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расходов, перечня услуг, плана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работы образовательной деятельности по оказанию ДОУ дополнительных платных образовательных услуг.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Поддерживание общественных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инициатив по совершенствованию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и развитию воспитания детей,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творческий поиск педагогических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работников в организации опытно-экспериментальной работы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Рассматривание жалоб и заявлений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родителей (законных представителей) на действия и бездействия педагогического, обслуживающего и административного персонала ДОУ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Педагоги,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родители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(законные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представители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воспитанников),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представители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учредителя</w:t>
                  </w:r>
                </w:p>
              </w:tc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Общее собрание родителей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Родительский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комитет</w:t>
                  </w:r>
                </w:p>
              </w:tc>
            </w:tr>
            <w:tr w:rsidR="00105A27" w:rsidTr="00105A27"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Профсоюзный комитет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Предоставление защиты социально-трудовых прав и профессиональных интересов членов профсоюза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Разработка и согласование нормативно-правовых документов учреждения, имеющих отношение к выполнению трудового законодательства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Контроль за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соблюдением и выполнением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законодательства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Председатель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ПК, члены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профсоюза</w:t>
                  </w:r>
                </w:p>
              </w:tc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Общее собрание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трудового коллектива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Комиссия по охране труда</w:t>
                  </w:r>
                </w:p>
              </w:tc>
            </w:tr>
          </w:tbl>
          <w:p w:rsidR="00105A27" w:rsidRPr="00F74A02" w:rsidRDefault="00105A27" w:rsidP="00105A27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02AF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Вывод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: Система управления Муниципального  дошкольного образовательного учреждения «Детский сад № 246» ведется в соответствие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      </w:r>
          </w:p>
          <w:p w:rsidR="00A002AF" w:rsidRPr="00F74A02" w:rsidRDefault="00A002AF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1.4. Контингент воспитанников дошкольного образовательного учреждения</w:t>
            </w:r>
          </w:p>
          <w:tbl>
            <w:tblPr>
              <w:tblW w:w="147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36"/>
              <w:gridCol w:w="10106"/>
            </w:tblGrid>
            <w:tr w:rsidR="00E2204A" w:rsidRPr="00F74A02" w:rsidTr="00E2204A">
              <w:tc>
                <w:tcPr>
                  <w:tcW w:w="4636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Состав воспитанников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0106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563E1A" w:rsidRDefault="00E2204A" w:rsidP="00E22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В 201</w:t>
                  </w:r>
                  <w:r w:rsidR="005C618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 году функционировало 6 групп, из которых:</w:t>
                  </w:r>
                </w:p>
                <w:p w:rsidR="00563E1A" w:rsidRPr="00F74A02" w:rsidRDefault="00563E1A" w:rsidP="00E22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с 01.01.2018г. по 01.08.2018г.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12"/>
                    </w:numPr>
                    <w:spacing w:after="0"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 группы общеразвивающей направленности, которые посещали  1</w:t>
                  </w:r>
                  <w:r w:rsidR="00563E1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</w:t>
                  </w:r>
                  <w:r w:rsidR="00CD5D4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6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детей из них 5</w:t>
                  </w:r>
                  <w:r w:rsidR="00CD5D4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7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девочек, 59 мальчиков;</w:t>
                  </w:r>
                </w:p>
                <w:p w:rsidR="00E2204A" w:rsidRDefault="00E2204A" w:rsidP="00E2204A">
                  <w:pPr>
                    <w:pStyle w:val="a7"/>
                    <w:numPr>
                      <w:ilvl w:val="0"/>
                      <w:numId w:val="12"/>
                    </w:numPr>
                    <w:spacing w:after="0"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 группы оздоровительной на</w:t>
                  </w:r>
                  <w:r w:rsidR="00CD5D4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правленности, которые посещают 48 ребёнок из них 2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 девочек, 23 мальчиков.</w:t>
                  </w:r>
                </w:p>
                <w:p w:rsidR="00563E1A" w:rsidRDefault="00563E1A" w:rsidP="00563E1A">
                  <w:pPr>
                    <w:spacing w:after="0"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с 01.08.2018г. по 31.12.2018г.</w:t>
                  </w:r>
                </w:p>
                <w:p w:rsidR="00563E1A" w:rsidRPr="00F74A02" w:rsidRDefault="00563E1A" w:rsidP="00563E1A">
                  <w:pPr>
                    <w:pStyle w:val="a7"/>
                    <w:numPr>
                      <w:ilvl w:val="0"/>
                      <w:numId w:val="12"/>
                    </w:numPr>
                    <w:spacing w:after="0"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групп общеразвивающей направленности, которые посещали  1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46</w:t>
                  </w:r>
                  <w:r w:rsidR="00EF1D2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детей из них 69 девочек, 77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мальчиков;</w:t>
                  </w:r>
                </w:p>
                <w:p w:rsidR="00563E1A" w:rsidRDefault="00563E1A" w:rsidP="00563E1A">
                  <w:pPr>
                    <w:pStyle w:val="a7"/>
                    <w:numPr>
                      <w:ilvl w:val="0"/>
                      <w:numId w:val="12"/>
                    </w:numPr>
                    <w:spacing w:after="0"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групп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оздоровительной на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правленности, кото</w:t>
                  </w:r>
                  <w:r w:rsidR="00EF1D2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рые посещают 24 ребёнок из них 10 девочек, 14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мальчиков.</w:t>
                  </w:r>
                </w:p>
                <w:p w:rsidR="00563E1A" w:rsidRPr="00563E1A" w:rsidRDefault="00563E1A" w:rsidP="00563E1A">
                  <w:pPr>
                    <w:spacing w:after="0"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E2204A" w:rsidRPr="00F74A02" w:rsidRDefault="00EF1D23" w:rsidP="00EF1D23">
                  <w:pPr>
                    <w:spacing w:after="0" w:line="240" w:lineRule="auto"/>
                    <w:ind w:left="326" w:right="28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школу выпущено 15</w:t>
                  </w:r>
                  <w:r w:rsidR="00E2204A"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дошкольников. </w:t>
                  </w:r>
                  <w:r w:rsidR="00CD5D4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 01.09.20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18</w:t>
                  </w:r>
                  <w:r w:rsidR="00CD5D4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года</w:t>
                  </w:r>
                  <w:r w:rsidR="00E2204A"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 укомплектованы все возрастные группы.</w:t>
                  </w:r>
                </w:p>
              </w:tc>
            </w:tr>
            <w:tr w:rsidR="00E2204A" w:rsidRPr="00F74A02" w:rsidTr="00E2204A">
              <w:tc>
                <w:tcPr>
                  <w:tcW w:w="4636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Наличие и комплектование групп </w:t>
                  </w: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согласно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,  лицензионного норматива</w:t>
                  </w:r>
                </w:p>
              </w:tc>
              <w:tc>
                <w:tcPr>
                  <w:tcW w:w="10106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</w:rPr>
                    <w:t>6 групп: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 группа раннего возраста (</w:t>
                  </w:r>
                  <w:r w:rsidR="00EF1D2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1,5-7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лет)</w:t>
                  </w:r>
                  <w:r w:rsidR="00EF1D2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оздоровительная  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   2</w:t>
                  </w:r>
                  <w:r w:rsidR="00EF1D2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7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чел.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 группа раннего возраста (1,</w:t>
                  </w:r>
                  <w:r w:rsidR="00CD5D4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5-3 лет</w:t>
                  </w:r>
                  <w:r w:rsidR="00EF1D2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) </w:t>
                  </w:r>
                  <w:r w:rsidR="00EF1D23"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общеразвивающая   </w:t>
                  </w:r>
                  <w:r w:rsidR="00CD5D4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   2</w:t>
                  </w:r>
                  <w:r w:rsidR="00EF1D2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6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чел.</w:t>
                  </w:r>
                </w:p>
                <w:p w:rsidR="00E2204A" w:rsidRPr="00F74A02" w:rsidRDefault="00EF1D23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 группа  (3-4</w:t>
                  </w:r>
                  <w:r w:rsidR="00E2204A"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CD5D4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лет)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общеразвивающая   </w:t>
                  </w:r>
                  <w:r w:rsidR="00CD5D4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-   2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</w:t>
                  </w:r>
                  <w:r w:rsidR="00E2204A"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чел.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 группа (4-5 лет) общера</w:t>
                  </w:r>
                  <w:r w:rsidR="00CD5D4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звивающая    </w:t>
                  </w:r>
                  <w:r w:rsidR="00EF1D2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  28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чел.</w:t>
                  </w:r>
                </w:p>
                <w:p w:rsidR="00E2204A" w:rsidRPr="00F74A02" w:rsidRDefault="00EF1D23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5 группа </w:t>
                  </w:r>
                  <w:r w:rsidR="00E2204A"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</w:t>
                  </w:r>
                  <w:r w:rsidR="00CD5D4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6</w:t>
                  </w:r>
                  <w:r w:rsidR="00CD5D4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лет) общеразвивающая     -  29</w:t>
                  </w:r>
                  <w:r w:rsidR="00E2204A"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чел.</w:t>
                  </w:r>
                </w:p>
                <w:p w:rsidR="00E2204A" w:rsidRPr="00F74A02" w:rsidRDefault="00E2204A" w:rsidP="00EF1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6 группа разновозрастная групп</w:t>
                  </w:r>
                  <w:r w:rsidR="00EF1D2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 (5-7 лет) общеразвивающая -  31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чел.</w:t>
                  </w:r>
                </w:p>
              </w:tc>
            </w:tr>
            <w:tr w:rsidR="00E2204A" w:rsidRPr="00F74A02" w:rsidTr="00E2204A">
              <w:tc>
                <w:tcPr>
                  <w:tcW w:w="4636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F1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Социальный состав семей воспитанников </w:t>
                  </w:r>
                  <w:r w:rsidRPr="00F74A02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</w:rPr>
                    <w:t>(данные на сентябрь 201</w:t>
                  </w:r>
                  <w:r w:rsidR="00EF1D23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</w:rPr>
                    <w:t>8</w:t>
                  </w:r>
                  <w:r w:rsidRPr="00F74A02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 г.)</w:t>
                  </w:r>
                </w:p>
              </w:tc>
              <w:tc>
                <w:tcPr>
                  <w:tcW w:w="10106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Полная </w:t>
                  </w:r>
                  <w:r w:rsidR="00CD5D4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семья – 6</w:t>
                  </w:r>
                  <w:r w:rsidR="00EF1D2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%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Неполная семья – </w:t>
                  </w:r>
                  <w:r w:rsidR="00CD5D4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27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%</w:t>
                  </w:r>
                </w:p>
                <w:p w:rsidR="00E2204A" w:rsidRPr="00F74A02" w:rsidRDefault="00CD5D4B" w:rsidP="00EF1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Многодетная семья –</w:t>
                  </w:r>
                  <w:r w:rsidR="00EF1D2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</w:t>
                  </w:r>
                  <w:r w:rsidR="00E2204A"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%</w:t>
                  </w:r>
                </w:p>
              </w:tc>
            </w:tr>
          </w:tbl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Вывод: 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CD5D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 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возрастные группы укомплектованы полностью. 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1.5. Содержание образовательной деятельности и характеристика  воспитательно-образовательного процесса 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   мероприятия;   индивидуальная   и   подгрупповая   работа;    самостоятельная деятельность; проектная деятельность, опыты и экспериментирование.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образовательного процесса в МДОУ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образования, основной общеобразовательной программы дошкольного образования, рекомендованной Министерством образования Российской Федерации.</w:t>
            </w:r>
          </w:p>
          <w:p w:rsidR="00E2204A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Парциальные </w:t>
            </w: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программы:</w:t>
            </w:r>
          </w:p>
          <w:p w:rsidR="006D7C1F" w:rsidRPr="006D7C1F" w:rsidRDefault="006D7C1F" w:rsidP="006D7C1F">
            <w:pPr>
              <w:numPr>
                <w:ilvl w:val="0"/>
                <w:numId w:val="16"/>
              </w:numPr>
              <w:tabs>
                <w:tab w:val="left" w:pos="10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7C1F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музыкального воспитания детей дошкольного возраста «Ладушки» авт. И. </w:t>
            </w:r>
            <w:proofErr w:type="spellStart"/>
            <w:r w:rsidRPr="006D7C1F">
              <w:rPr>
                <w:rFonts w:ascii="Times New Roman" w:hAnsi="Times New Roman" w:cs="Times New Roman"/>
                <w:sz w:val="26"/>
                <w:szCs w:val="26"/>
              </w:rPr>
              <w:t>Каплунова</w:t>
            </w:r>
            <w:proofErr w:type="spellEnd"/>
            <w:r w:rsidRPr="006D7C1F">
              <w:rPr>
                <w:rFonts w:ascii="Times New Roman" w:hAnsi="Times New Roman" w:cs="Times New Roman"/>
                <w:sz w:val="26"/>
                <w:szCs w:val="26"/>
              </w:rPr>
              <w:t>, И. Новосельцева</w:t>
            </w:r>
          </w:p>
          <w:p w:rsidR="006D7C1F" w:rsidRPr="006D7C1F" w:rsidRDefault="006D7C1F" w:rsidP="006D7C1F">
            <w:pPr>
              <w:numPr>
                <w:ilvl w:val="0"/>
                <w:numId w:val="16"/>
              </w:numPr>
              <w:tabs>
                <w:tab w:val="left" w:pos="10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7C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Программа</w:t>
            </w:r>
            <w:r w:rsidRPr="006D7C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D7C1F">
              <w:rPr>
                <w:rFonts w:ascii="Times New Roman" w:hAnsi="Times New Roman" w:cs="Times New Roman"/>
                <w:sz w:val="26"/>
                <w:szCs w:val="26"/>
              </w:rPr>
              <w:t xml:space="preserve">Н.С. </w:t>
            </w:r>
            <w:proofErr w:type="spellStart"/>
            <w:r w:rsidRPr="006D7C1F">
              <w:rPr>
                <w:rFonts w:ascii="Times New Roman" w:hAnsi="Times New Roman" w:cs="Times New Roman"/>
                <w:sz w:val="26"/>
                <w:szCs w:val="26"/>
              </w:rPr>
              <w:t>Голицина</w:t>
            </w:r>
            <w:proofErr w:type="spellEnd"/>
            <w:r w:rsidRPr="006D7C1F">
              <w:rPr>
                <w:rFonts w:ascii="Times New Roman" w:hAnsi="Times New Roman" w:cs="Times New Roman"/>
                <w:sz w:val="26"/>
                <w:szCs w:val="26"/>
              </w:rPr>
              <w:t xml:space="preserve"> «ОБЖ дл младших дошкольников»,</w:t>
            </w:r>
          </w:p>
          <w:p w:rsidR="006D7C1F" w:rsidRPr="006D7C1F" w:rsidRDefault="006D7C1F" w:rsidP="006D7C1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C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Программа   </w:t>
            </w:r>
            <w:proofErr w:type="spellStart"/>
            <w:r w:rsidRPr="006D7C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Н.С.Голицина</w:t>
            </w:r>
            <w:proofErr w:type="spellEnd"/>
            <w:proofErr w:type="gramStart"/>
            <w:r w:rsidRPr="006D7C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6D7C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С.В. </w:t>
            </w:r>
            <w:proofErr w:type="spellStart"/>
            <w:r w:rsidRPr="006D7C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Люзина</w:t>
            </w:r>
            <w:proofErr w:type="spellEnd"/>
            <w:r w:rsidRPr="006D7C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Е.Е. </w:t>
            </w:r>
            <w:proofErr w:type="spellStart"/>
            <w:r w:rsidRPr="006D7C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Бухарова</w:t>
            </w:r>
            <w:proofErr w:type="spellEnd"/>
            <w:r w:rsidRPr="006D7C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«ОБЖ для старших дошкольников». </w:t>
            </w:r>
          </w:p>
          <w:p w:rsidR="006D7C1F" w:rsidRDefault="006D7C1F" w:rsidP="006D7C1F">
            <w:pPr>
              <w:widowControl w:val="0"/>
              <w:numPr>
                <w:ilvl w:val="0"/>
                <w:numId w:val="16"/>
              </w:numPr>
              <w:tabs>
                <w:tab w:val="left" w:pos="10632"/>
              </w:tabs>
              <w:overflowPunct w:val="0"/>
              <w:adjustRightInd w:val="0"/>
              <w:spacing w:after="0" w:line="213" w:lineRule="auto"/>
              <w:ind w:right="-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7C1F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«Будь здоров» муниципального дошкольного образовательного учреждения «Детский сад № 246».</w:t>
            </w:r>
          </w:p>
          <w:p w:rsidR="00E2204A" w:rsidRPr="006D7C1F" w:rsidRDefault="00E2204A" w:rsidP="006D7C1F">
            <w:pPr>
              <w:widowControl w:val="0"/>
              <w:numPr>
                <w:ilvl w:val="0"/>
                <w:numId w:val="16"/>
              </w:numPr>
              <w:tabs>
                <w:tab w:val="left" w:pos="10632"/>
              </w:tabs>
              <w:overflowPunct w:val="0"/>
              <w:adjustRightInd w:val="0"/>
              <w:spacing w:after="0" w:line="213" w:lineRule="auto"/>
              <w:ind w:right="-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7C1F">
              <w:rPr>
                <w:rFonts w:ascii="Times New Roman" w:hAnsi="Times New Roman" w:cs="Times New Roman"/>
                <w:sz w:val="26"/>
                <w:szCs w:val="26"/>
              </w:rPr>
              <w:t>«Занятия психолога  с детьми 2-4 лет в период адаптации к дошкольному учреждению»</w:t>
            </w:r>
          </w:p>
          <w:p w:rsidR="006D7C1F" w:rsidRPr="00F74A02" w:rsidRDefault="006D7C1F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          Педагогические технологии:</w:t>
            </w:r>
          </w:p>
          <w:p w:rsidR="00E66C7E" w:rsidRPr="00E66C7E" w:rsidRDefault="00E66C7E" w:rsidP="00E66C7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C7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Песочная терапия</w:t>
            </w:r>
          </w:p>
          <w:p w:rsidR="00E66C7E" w:rsidRPr="00E66C7E" w:rsidRDefault="00E66C7E" w:rsidP="00E66C7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66C7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Сказкотерапия</w:t>
            </w:r>
            <w:proofErr w:type="spellEnd"/>
          </w:p>
          <w:p w:rsidR="00E66C7E" w:rsidRPr="00E66C7E" w:rsidRDefault="00E66C7E" w:rsidP="00E66C7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proofErr w:type="spellStart"/>
            <w:r w:rsidRPr="00E66C7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Куклотерапия</w:t>
            </w:r>
            <w:proofErr w:type="spellEnd"/>
          </w:p>
          <w:p w:rsidR="00E66C7E" w:rsidRPr="00E66C7E" w:rsidRDefault="00E66C7E" w:rsidP="00E66C7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6C7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«Сказочные лабиринты игры</w:t>
            </w:r>
            <w:proofErr w:type="gramStart"/>
            <w:r w:rsidRPr="00E66C7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»-</w:t>
            </w:r>
            <w:proofErr w:type="gramEnd"/>
            <w:r w:rsidRPr="00E66C7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игровая технология интеллектуально-творческого развития детей дошкольного и младшего </w:t>
            </w:r>
            <w:r w:rsidRPr="00E66C7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школьного возраста</w:t>
            </w:r>
            <w:r w:rsidR="005F78C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5F78C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Воскобовича</w:t>
            </w:r>
            <w:proofErr w:type="spellEnd"/>
            <w:r w:rsidR="005F78C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А.В.</w:t>
            </w:r>
          </w:p>
          <w:p w:rsidR="00E66C7E" w:rsidRPr="00E66C7E" w:rsidRDefault="00E66C7E" w:rsidP="00E66C7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6C7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ИКТ</w:t>
            </w:r>
          </w:p>
          <w:p w:rsidR="00E66C7E" w:rsidRPr="00E66C7E" w:rsidRDefault="00E66C7E" w:rsidP="00E66C7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6C7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Здоровьесберегающие технологии</w:t>
            </w:r>
          </w:p>
          <w:p w:rsidR="00E66C7E" w:rsidRPr="00E66C7E" w:rsidRDefault="00E66C7E" w:rsidP="00E66C7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6C7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Технология проектной деятельности</w:t>
            </w:r>
          </w:p>
          <w:p w:rsidR="00E66C7E" w:rsidRPr="00E66C7E" w:rsidRDefault="00E66C7E" w:rsidP="00E66C7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6C7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Игровая технология «Блоки </w:t>
            </w:r>
            <w:proofErr w:type="spellStart"/>
            <w:r w:rsidRPr="00E66C7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Дьенеша</w:t>
            </w:r>
            <w:proofErr w:type="spellEnd"/>
            <w:r w:rsidRPr="00E66C7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  <w:p w:rsidR="00E66C7E" w:rsidRPr="00E66C7E" w:rsidRDefault="00E66C7E" w:rsidP="00E66C7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C7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Игрова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я</w:t>
            </w:r>
            <w:r w:rsidRPr="00E66C7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технология «Палочки </w:t>
            </w:r>
            <w:proofErr w:type="spellStart"/>
            <w:r w:rsidRPr="00E66C7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Кьюзинера</w:t>
            </w:r>
            <w:proofErr w:type="spellEnd"/>
            <w:r w:rsidRPr="00E66C7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  <w:p w:rsidR="00E66C7E" w:rsidRPr="00E66C7E" w:rsidRDefault="00E66C7E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04A" w:rsidRPr="00F438AE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     </w:t>
            </w:r>
            <w:r w:rsidRPr="00F438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Дошкольное образовательное учреждение поддерживает прочные отношения с социальными учреждениями:</w:t>
            </w:r>
          </w:p>
          <w:p w:rsidR="009608E3" w:rsidRPr="009608E3" w:rsidRDefault="009608E3" w:rsidP="009608E3">
            <w:pPr>
              <w:pStyle w:val="1"/>
              <w:numPr>
                <w:ilvl w:val="0"/>
                <w:numId w:val="15"/>
              </w:numPr>
              <w:ind w:left="709"/>
              <w:rPr>
                <w:color w:val="000000"/>
                <w:sz w:val="26"/>
                <w:szCs w:val="26"/>
              </w:rPr>
            </w:pPr>
            <w:r w:rsidRPr="009608E3">
              <w:rPr>
                <w:color w:val="000000"/>
                <w:sz w:val="26"/>
                <w:szCs w:val="26"/>
              </w:rPr>
              <w:t xml:space="preserve">Департамент образования мэрии города Ярославля – учредитель,  </w:t>
            </w:r>
            <w:proofErr w:type="spellStart"/>
            <w:r w:rsidRPr="009608E3">
              <w:rPr>
                <w:color w:val="000000"/>
                <w:sz w:val="26"/>
                <w:szCs w:val="26"/>
              </w:rPr>
              <w:t>инспекционно</w:t>
            </w:r>
            <w:proofErr w:type="spellEnd"/>
            <w:r w:rsidRPr="009608E3">
              <w:rPr>
                <w:color w:val="000000"/>
                <w:sz w:val="26"/>
                <w:szCs w:val="26"/>
              </w:rPr>
              <w:t xml:space="preserve"> – контрольная деятельность.</w:t>
            </w:r>
          </w:p>
          <w:p w:rsidR="009608E3" w:rsidRPr="009608E3" w:rsidRDefault="009608E3" w:rsidP="009608E3">
            <w:pPr>
              <w:pStyle w:val="1"/>
              <w:numPr>
                <w:ilvl w:val="0"/>
                <w:numId w:val="15"/>
              </w:numPr>
              <w:ind w:left="709"/>
              <w:rPr>
                <w:color w:val="000000"/>
                <w:sz w:val="26"/>
                <w:szCs w:val="26"/>
              </w:rPr>
            </w:pPr>
            <w:r w:rsidRPr="009608E3">
              <w:rPr>
                <w:color w:val="000000"/>
                <w:sz w:val="26"/>
                <w:szCs w:val="26"/>
              </w:rPr>
              <w:t>Институт развития образования, Центр оценки и контроля качества образования (ГУ ЯО ЦО и ККО)</w:t>
            </w:r>
            <w:r w:rsidRPr="009608E3">
              <w:rPr>
                <w:i/>
                <w:iCs/>
                <w:color w:val="000000"/>
                <w:sz w:val="26"/>
                <w:szCs w:val="26"/>
              </w:rPr>
              <w:t xml:space="preserve"> – </w:t>
            </w:r>
            <w:r w:rsidRPr="009608E3">
              <w:rPr>
                <w:color w:val="000000"/>
                <w:sz w:val="26"/>
                <w:szCs w:val="26"/>
              </w:rPr>
              <w:t>повышение квалификации педагогических работников ДОУ, курсовая подготовка, аттестация.</w:t>
            </w:r>
          </w:p>
          <w:p w:rsidR="009608E3" w:rsidRPr="009608E3" w:rsidRDefault="009608E3" w:rsidP="009608E3">
            <w:pPr>
              <w:pStyle w:val="1"/>
              <w:numPr>
                <w:ilvl w:val="0"/>
                <w:numId w:val="15"/>
              </w:numPr>
              <w:ind w:left="709"/>
              <w:rPr>
                <w:color w:val="000000"/>
                <w:sz w:val="26"/>
                <w:szCs w:val="26"/>
              </w:rPr>
            </w:pPr>
            <w:r w:rsidRPr="009608E3">
              <w:rPr>
                <w:color w:val="000000"/>
                <w:sz w:val="26"/>
                <w:szCs w:val="26"/>
              </w:rPr>
              <w:t>Городской центр развития образования (ГЦРО)</w:t>
            </w:r>
            <w:r w:rsidRPr="009608E3">
              <w:rPr>
                <w:i/>
                <w:iCs/>
                <w:color w:val="000000"/>
                <w:sz w:val="26"/>
                <w:szCs w:val="26"/>
              </w:rPr>
              <w:t xml:space="preserve"> – </w:t>
            </w:r>
            <w:r w:rsidRPr="009608E3">
              <w:rPr>
                <w:color w:val="000000"/>
                <w:sz w:val="26"/>
                <w:szCs w:val="26"/>
              </w:rPr>
              <w:t>повышение квалификации педагогических работников ДОУ, курсовая подготовка.</w:t>
            </w:r>
          </w:p>
          <w:p w:rsidR="009608E3" w:rsidRPr="009608E3" w:rsidRDefault="009608E3" w:rsidP="009608E3">
            <w:pPr>
              <w:pStyle w:val="1"/>
              <w:numPr>
                <w:ilvl w:val="0"/>
                <w:numId w:val="15"/>
              </w:numPr>
              <w:ind w:left="709"/>
              <w:rPr>
                <w:color w:val="000000"/>
                <w:sz w:val="26"/>
                <w:szCs w:val="26"/>
              </w:rPr>
            </w:pPr>
            <w:r w:rsidRPr="009608E3">
              <w:rPr>
                <w:color w:val="000000"/>
                <w:sz w:val="26"/>
                <w:szCs w:val="26"/>
              </w:rPr>
              <w:t>Учреждения здравоохранения города (детская поликлиника № 2</w:t>
            </w:r>
            <w:r w:rsidRPr="009608E3">
              <w:rPr>
                <w:i/>
                <w:iCs/>
                <w:color w:val="000000"/>
                <w:sz w:val="26"/>
                <w:szCs w:val="26"/>
              </w:rPr>
              <w:t>)-</w:t>
            </w:r>
            <w:r w:rsidRPr="009608E3">
              <w:rPr>
                <w:color w:val="000000"/>
                <w:sz w:val="26"/>
                <w:szCs w:val="26"/>
              </w:rPr>
              <w:t xml:space="preserve"> обследование детей специалистами.</w:t>
            </w:r>
          </w:p>
          <w:p w:rsidR="009608E3" w:rsidRPr="009608E3" w:rsidRDefault="009608E3" w:rsidP="009608E3">
            <w:pPr>
              <w:pStyle w:val="1"/>
              <w:numPr>
                <w:ilvl w:val="0"/>
                <w:numId w:val="15"/>
              </w:numPr>
              <w:ind w:left="709"/>
              <w:rPr>
                <w:color w:val="000000"/>
                <w:sz w:val="26"/>
                <w:szCs w:val="26"/>
              </w:rPr>
            </w:pPr>
            <w:r w:rsidRPr="009608E3">
              <w:rPr>
                <w:color w:val="000000"/>
                <w:sz w:val="26"/>
                <w:szCs w:val="26"/>
              </w:rPr>
              <w:t>«Центр помощи детям» (ул</w:t>
            </w:r>
            <w:proofErr w:type="gramStart"/>
            <w:r w:rsidRPr="009608E3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9608E3">
              <w:rPr>
                <w:color w:val="000000"/>
                <w:sz w:val="26"/>
                <w:szCs w:val="26"/>
              </w:rPr>
              <w:t xml:space="preserve">екрасова,58), Центр </w:t>
            </w:r>
            <w:proofErr w:type="spellStart"/>
            <w:r w:rsidRPr="009608E3">
              <w:rPr>
                <w:color w:val="000000"/>
                <w:sz w:val="26"/>
                <w:szCs w:val="26"/>
              </w:rPr>
              <w:t>ДиК</w:t>
            </w:r>
            <w:proofErr w:type="spellEnd"/>
            <w:r w:rsidRPr="009608E3">
              <w:rPr>
                <w:color w:val="000000"/>
                <w:sz w:val="26"/>
                <w:szCs w:val="26"/>
              </w:rPr>
              <w:t xml:space="preserve"> «Развитие» (</w:t>
            </w:r>
            <w:proofErr w:type="spellStart"/>
            <w:r w:rsidRPr="009608E3">
              <w:rPr>
                <w:color w:val="000000"/>
                <w:sz w:val="26"/>
                <w:szCs w:val="26"/>
              </w:rPr>
              <w:t>пр-т</w:t>
            </w:r>
            <w:proofErr w:type="spellEnd"/>
            <w:r w:rsidRPr="009608E3">
              <w:rPr>
                <w:color w:val="000000"/>
                <w:sz w:val="26"/>
                <w:szCs w:val="26"/>
              </w:rPr>
              <w:t xml:space="preserve"> Ленина,26</w:t>
            </w:r>
            <w:r w:rsidRPr="009608E3">
              <w:rPr>
                <w:i/>
                <w:iCs/>
                <w:color w:val="000000"/>
                <w:sz w:val="26"/>
                <w:szCs w:val="26"/>
              </w:rPr>
              <w:t xml:space="preserve">)- </w:t>
            </w:r>
            <w:r w:rsidRPr="009608E3">
              <w:rPr>
                <w:color w:val="000000"/>
                <w:sz w:val="26"/>
                <w:szCs w:val="26"/>
              </w:rPr>
              <w:t>консультирование родителей по проблемам, ПМПК.</w:t>
            </w:r>
          </w:p>
          <w:p w:rsidR="009608E3" w:rsidRPr="009608E3" w:rsidRDefault="009608E3" w:rsidP="009608E3">
            <w:pPr>
              <w:pStyle w:val="1"/>
              <w:numPr>
                <w:ilvl w:val="0"/>
                <w:numId w:val="15"/>
              </w:numPr>
              <w:ind w:left="709"/>
              <w:rPr>
                <w:color w:val="000000"/>
                <w:sz w:val="26"/>
                <w:szCs w:val="26"/>
              </w:rPr>
            </w:pPr>
            <w:r w:rsidRPr="009608E3">
              <w:rPr>
                <w:color w:val="000000"/>
                <w:sz w:val="26"/>
                <w:szCs w:val="26"/>
              </w:rPr>
              <w:t xml:space="preserve">ДК «Радий»– совместная </w:t>
            </w:r>
            <w:proofErr w:type="spellStart"/>
            <w:r w:rsidRPr="009608E3">
              <w:rPr>
                <w:color w:val="000000"/>
                <w:sz w:val="26"/>
                <w:szCs w:val="26"/>
              </w:rPr>
              <w:t>досуговая</w:t>
            </w:r>
            <w:proofErr w:type="spellEnd"/>
            <w:r w:rsidRPr="009608E3">
              <w:rPr>
                <w:color w:val="000000"/>
                <w:sz w:val="26"/>
                <w:szCs w:val="26"/>
              </w:rPr>
              <w:t xml:space="preserve"> деятельность, циклы развлекательных и познавательных программ для детей</w:t>
            </w:r>
          </w:p>
          <w:p w:rsidR="009608E3" w:rsidRPr="009608E3" w:rsidRDefault="009608E3" w:rsidP="009608E3">
            <w:pPr>
              <w:pStyle w:val="1"/>
              <w:numPr>
                <w:ilvl w:val="0"/>
                <w:numId w:val="15"/>
              </w:numPr>
              <w:ind w:left="709"/>
              <w:rPr>
                <w:color w:val="000000"/>
                <w:sz w:val="26"/>
                <w:szCs w:val="26"/>
              </w:rPr>
            </w:pPr>
            <w:r w:rsidRPr="009608E3">
              <w:rPr>
                <w:color w:val="000000"/>
                <w:sz w:val="26"/>
                <w:szCs w:val="26"/>
              </w:rPr>
              <w:t xml:space="preserve">СК «Молния» - совместная </w:t>
            </w:r>
            <w:proofErr w:type="spellStart"/>
            <w:r w:rsidRPr="009608E3">
              <w:rPr>
                <w:color w:val="000000"/>
                <w:sz w:val="26"/>
                <w:szCs w:val="26"/>
              </w:rPr>
              <w:t>досуговая</w:t>
            </w:r>
            <w:proofErr w:type="spellEnd"/>
            <w:r w:rsidRPr="009608E3">
              <w:rPr>
                <w:color w:val="000000"/>
                <w:sz w:val="26"/>
                <w:szCs w:val="26"/>
              </w:rPr>
              <w:t xml:space="preserve"> деятельность по физическому воспитанию</w:t>
            </w:r>
          </w:p>
          <w:p w:rsidR="009608E3" w:rsidRDefault="009608E3" w:rsidP="009608E3">
            <w:pPr>
              <w:pStyle w:val="1"/>
              <w:numPr>
                <w:ilvl w:val="0"/>
                <w:numId w:val="15"/>
              </w:numPr>
              <w:ind w:left="709"/>
              <w:rPr>
                <w:color w:val="000000"/>
                <w:sz w:val="26"/>
                <w:szCs w:val="26"/>
              </w:rPr>
            </w:pPr>
            <w:r w:rsidRPr="009608E3">
              <w:rPr>
                <w:color w:val="000000"/>
                <w:sz w:val="26"/>
                <w:szCs w:val="26"/>
              </w:rPr>
              <w:t>МОУ СОШ №73, 78, 88</w:t>
            </w:r>
            <w:r w:rsidRPr="009608E3">
              <w:rPr>
                <w:i/>
                <w:iCs/>
                <w:color w:val="000000"/>
                <w:sz w:val="26"/>
                <w:szCs w:val="26"/>
              </w:rPr>
              <w:t xml:space="preserve">– </w:t>
            </w:r>
            <w:r w:rsidRPr="009608E3">
              <w:rPr>
                <w:color w:val="000000"/>
                <w:sz w:val="26"/>
                <w:szCs w:val="26"/>
              </w:rPr>
              <w:t>обеспечение дошкольного и начального образования.</w:t>
            </w:r>
          </w:p>
          <w:p w:rsidR="009608E3" w:rsidRPr="009608E3" w:rsidRDefault="009608E3" w:rsidP="009608E3">
            <w:pPr>
              <w:pStyle w:val="1"/>
              <w:numPr>
                <w:ilvl w:val="0"/>
                <w:numId w:val="15"/>
              </w:numPr>
              <w:ind w:left="709"/>
              <w:rPr>
                <w:color w:val="000000"/>
                <w:sz w:val="26"/>
                <w:szCs w:val="26"/>
              </w:rPr>
            </w:pPr>
            <w:r w:rsidRPr="009608E3">
              <w:rPr>
                <w:rFonts w:eastAsia="Times New Roman"/>
                <w:sz w:val="26"/>
                <w:szCs w:val="26"/>
              </w:rPr>
              <w:t>Библиотека – взаимодействие в рамках тематического планирования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Со всеми партнёрами заключены договоры о сотрудничестве.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Дошкольное учреждение осуществляет преемственность с СОШ № 78 района Липовая гора. 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— Отслеживалась адаптация выпускников детского сада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— Проводилась диагностика готовности детей к школе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— Экскурсии различной направленности</w:t>
            </w:r>
          </w:p>
          <w:p w:rsidR="00E2204A" w:rsidRPr="00F74A02" w:rsidRDefault="00E2204A" w:rsidP="00E2204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Воспитательно-образовательный проце</w:t>
            </w:r>
            <w:proofErr w:type="gram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сс стр</w:t>
            </w:r>
            <w:proofErr w:type="gramEnd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Планируя и осуществляя воспитательно-образовательный процесс, педагогический коллектив опирается на нормативные документы:</w:t>
            </w:r>
          </w:p>
          <w:p w:rsidR="00E2204A" w:rsidRPr="00F74A02" w:rsidRDefault="00E2204A" w:rsidP="00E2204A">
            <w:pPr>
              <w:numPr>
                <w:ilvl w:val="0"/>
                <w:numId w:val="3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от 29.12.2012 г. № 273-ФЗ «Об образовании в РФ»</w:t>
            </w:r>
          </w:p>
          <w:p w:rsidR="00E2204A" w:rsidRPr="00F74A02" w:rsidRDefault="00E2204A" w:rsidP="00E2204A">
            <w:pPr>
              <w:numPr>
                <w:ilvl w:val="0"/>
                <w:numId w:val="3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Постановление Главного государственного санитарного врача РФ от 05.2013 г. № 26 «Об утверждении Сан </w:t>
            </w:r>
            <w:proofErr w:type="spell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ПиН</w:t>
            </w:r>
            <w:proofErr w:type="spellEnd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образовательных организации»</w:t>
            </w:r>
          </w:p>
          <w:p w:rsidR="00E2204A" w:rsidRPr="00F74A02" w:rsidRDefault="00E2204A" w:rsidP="00E2204A">
            <w:pPr>
              <w:numPr>
                <w:ilvl w:val="0"/>
                <w:numId w:val="3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</w:t>
            </w:r>
            <w:proofErr w:type="spell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РФ от 17.10.2013 г. №1155 «Об утверждении федерального государственного образовательного стандарта дошкольного образования»</w:t>
            </w:r>
          </w:p>
          <w:p w:rsidR="00E2204A" w:rsidRPr="00F74A02" w:rsidRDefault="00E2204A" w:rsidP="00E2204A">
            <w:pPr>
              <w:spacing w:after="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Продолжительность учебного года с сентября по  май.  В середине учебного года в январе устанавливаются недельные каникулы. Во время каникул планируются занятия физического и художественно-эстетического направлений.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Образовательный процесс в детском саду предусматривал решение программных образовательных задач в рамках модели организации воспитательно-образовательного процесса:</w:t>
            </w:r>
          </w:p>
          <w:tbl>
            <w:tblPr>
              <w:tblW w:w="13957" w:type="dxa"/>
              <w:jc w:val="center"/>
              <w:tblBorders>
                <w:bottom w:val="single" w:sz="8" w:space="0" w:color="EEEEEE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75"/>
              <w:gridCol w:w="3639"/>
              <w:gridCol w:w="3371"/>
              <w:gridCol w:w="3672"/>
            </w:tblGrid>
            <w:tr w:rsidR="00E2204A" w:rsidRPr="00F74A02" w:rsidTr="00E2204A">
              <w:trPr>
                <w:jc w:val="center"/>
              </w:trPr>
              <w:tc>
                <w:tcPr>
                  <w:tcW w:w="69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Совместная деятельность детей и взрослого</w:t>
                  </w:r>
                </w:p>
              </w:tc>
              <w:tc>
                <w:tcPr>
                  <w:tcW w:w="33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Самостоятельная деятельность детей</w:t>
                  </w:r>
                </w:p>
              </w:tc>
              <w:tc>
                <w:tcPr>
                  <w:tcW w:w="36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Взаимодействие с семьей, социальными партнерами</w:t>
                  </w:r>
                </w:p>
              </w:tc>
            </w:tr>
            <w:tr w:rsidR="00E2204A" w:rsidRPr="00F74A02" w:rsidTr="00E2204A">
              <w:trPr>
                <w:jc w:val="center"/>
              </w:trPr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Непосредственная образовательная деятельность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3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E2204A" w:rsidRPr="00F74A02" w:rsidRDefault="00E2204A" w:rsidP="00E2204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Домашние задания воспитанникам ДОУ не задают.</w:t>
            </w:r>
          </w:p>
          <w:p w:rsidR="00DC09F1" w:rsidRDefault="00DC09F1" w:rsidP="00DC09F1">
            <w:pPr>
              <w:pStyle w:val="ConsPlusNormal"/>
              <w:widowControl/>
              <w:tabs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29D">
              <w:rPr>
                <w:rFonts w:ascii="Times New Roman" w:hAnsi="Times New Roman" w:cs="Times New Roman"/>
                <w:sz w:val="28"/>
                <w:szCs w:val="28"/>
              </w:rPr>
              <w:t xml:space="preserve">С сентября 2018 года детский сад реализует дополнительные </w:t>
            </w:r>
            <w:proofErr w:type="spellStart"/>
            <w:r w:rsidRPr="000C629D"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0C629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(платные услуги) </w:t>
            </w:r>
            <w:r w:rsidRPr="000C629D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художественно-эстетической, социально-педагоги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ческой, физкультурно-спортивной</w:t>
            </w:r>
            <w:r w:rsidRPr="000C6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направленности:</w:t>
            </w:r>
          </w:p>
          <w:p w:rsidR="00DC09F1" w:rsidRDefault="00DC09F1" w:rsidP="00DC09F1">
            <w:pPr>
              <w:pStyle w:val="ConsPlusNormal"/>
              <w:widowControl/>
              <w:numPr>
                <w:ilvl w:val="1"/>
                <w:numId w:val="17"/>
              </w:numPr>
              <w:tabs>
                <w:tab w:val="left" w:pos="567"/>
                <w:tab w:val="left" w:pos="851"/>
                <w:tab w:val="left" w:pos="993"/>
              </w:tabs>
              <w:ind w:left="56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(речевое развитие детей 3-5 лет);</w:t>
            </w:r>
          </w:p>
          <w:p w:rsidR="00DC09F1" w:rsidRDefault="00DC09F1" w:rsidP="00DC09F1">
            <w:pPr>
              <w:pStyle w:val="ConsPlusNormal"/>
              <w:widowControl/>
              <w:numPr>
                <w:ilvl w:val="1"/>
                <w:numId w:val="17"/>
              </w:numPr>
              <w:tabs>
                <w:tab w:val="left" w:pos="567"/>
                <w:tab w:val="left" w:pos="851"/>
                <w:tab w:val="left" w:pos="993"/>
              </w:tabs>
              <w:ind w:left="56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Граматейка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(речевое развитие, обучение чтению детей 5-7 лет);</w:t>
            </w:r>
          </w:p>
          <w:p w:rsidR="00DC09F1" w:rsidRDefault="00DC09F1" w:rsidP="00DC09F1">
            <w:pPr>
              <w:pStyle w:val="ConsPlusNormal"/>
              <w:widowControl/>
              <w:numPr>
                <w:ilvl w:val="1"/>
                <w:numId w:val="17"/>
              </w:numPr>
              <w:tabs>
                <w:tab w:val="left" w:pos="567"/>
                <w:tab w:val="left" w:pos="851"/>
                <w:tab w:val="left" w:pos="993"/>
              </w:tabs>
              <w:ind w:left="56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«Умники и умницы» (развитие логико-математических     представлений);</w:t>
            </w:r>
          </w:p>
          <w:p w:rsidR="00DC09F1" w:rsidRPr="000C629D" w:rsidRDefault="00DC09F1" w:rsidP="00DC09F1">
            <w:pPr>
              <w:pStyle w:val="ConsPlusNormal"/>
              <w:widowControl/>
              <w:numPr>
                <w:ilvl w:val="1"/>
                <w:numId w:val="17"/>
              </w:numPr>
              <w:tabs>
                <w:tab w:val="left" w:pos="567"/>
                <w:tab w:val="left" w:pos="851"/>
                <w:tab w:val="left" w:pos="993"/>
              </w:tabs>
              <w:ind w:left="56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(хореография)</w:t>
            </w:r>
          </w:p>
          <w:p w:rsidR="00DC09F1" w:rsidRPr="000C629D" w:rsidRDefault="00DC09F1" w:rsidP="00DC0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357 1</w:t>
            </w:r>
            <w:r w:rsidRPr="0035099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  </w:t>
            </w:r>
          </w:p>
          <w:p w:rsidR="00E2204A" w:rsidRPr="00F74A02" w:rsidRDefault="00E2204A" w:rsidP="00E2204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Учебной перегрузки нет.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С целью создания условий для развития и поддержки одарённых детей в дошкольном образовательном учреждении реализуется программа «Одарённый ребёнок», ежегодно организуются конкурсы,  выставки.  Результатом работы с одаренными детьми является ежегодное участие в муниципальных, региональных, всероссийских конкурсах.</w:t>
            </w:r>
          </w:p>
          <w:p w:rsidR="00E2204A" w:rsidRPr="00F74A02" w:rsidRDefault="00E2204A" w:rsidP="00E2204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Организованная  в 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Взаимодействие с родителями коллектив ДОУ строит  на принципе сотрудничества. При этом решаются приоритетные задачи:</w:t>
            </w:r>
          </w:p>
          <w:p w:rsidR="00E2204A" w:rsidRPr="00F74A02" w:rsidRDefault="00E2204A" w:rsidP="00E2204A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повышение педагогической культуры родителей;</w:t>
            </w:r>
          </w:p>
          <w:p w:rsidR="00E2204A" w:rsidRPr="00F74A02" w:rsidRDefault="00E2204A" w:rsidP="00E2204A">
            <w:pPr>
              <w:numPr>
                <w:ilvl w:val="0"/>
                <w:numId w:val="4"/>
              </w:numPr>
              <w:spacing w:after="0" w:line="240" w:lineRule="auto"/>
              <w:ind w:left="7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приобщение родителей к участию в жизни детского сада;</w:t>
            </w:r>
          </w:p>
          <w:p w:rsidR="00E2204A" w:rsidRPr="00F74A02" w:rsidRDefault="00E2204A" w:rsidP="00E2204A">
            <w:pPr>
              <w:numPr>
                <w:ilvl w:val="0"/>
                <w:numId w:val="4"/>
              </w:numPr>
              <w:spacing w:after="0" w:line="240" w:lineRule="auto"/>
              <w:ind w:left="7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семьи и установление контактов с ее членами для согласования воспитательных воздействий на ребенка.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Для решения этих задач используются различные формы работы:</w:t>
            </w:r>
          </w:p>
          <w:p w:rsidR="00E2204A" w:rsidRPr="00F74A02" w:rsidRDefault="00E2204A" w:rsidP="00E2204A">
            <w:pPr>
              <w:numPr>
                <w:ilvl w:val="0"/>
                <w:numId w:val="5"/>
              </w:numPr>
              <w:spacing w:after="0" w:line="240" w:lineRule="auto"/>
              <w:ind w:left="7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анкетирование;</w:t>
            </w:r>
          </w:p>
          <w:p w:rsidR="00E2204A" w:rsidRPr="00F74A02" w:rsidRDefault="00E2204A" w:rsidP="00E2204A">
            <w:pPr>
              <w:numPr>
                <w:ilvl w:val="0"/>
                <w:numId w:val="5"/>
              </w:numPr>
              <w:spacing w:after="0" w:line="240" w:lineRule="auto"/>
              <w:ind w:left="7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наглядная информация;</w:t>
            </w:r>
          </w:p>
          <w:p w:rsidR="00E2204A" w:rsidRPr="00F74A02" w:rsidRDefault="00E2204A" w:rsidP="00E2204A">
            <w:pPr>
              <w:numPr>
                <w:ilvl w:val="0"/>
                <w:numId w:val="5"/>
              </w:numPr>
              <w:spacing w:after="0" w:line="240" w:lineRule="auto"/>
              <w:ind w:left="7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выставки совместных работ;</w:t>
            </w:r>
          </w:p>
          <w:p w:rsidR="00E2204A" w:rsidRPr="00F74A02" w:rsidRDefault="00E2204A" w:rsidP="00E2204A">
            <w:pPr>
              <w:numPr>
                <w:ilvl w:val="0"/>
                <w:numId w:val="5"/>
              </w:numPr>
              <w:spacing w:after="0" w:line="240" w:lineRule="auto"/>
              <w:ind w:left="7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групповые родительские собрания, консультации;</w:t>
            </w:r>
          </w:p>
          <w:p w:rsidR="00E2204A" w:rsidRPr="00F74A02" w:rsidRDefault="00E2204A" w:rsidP="00E2204A">
            <w:pPr>
              <w:numPr>
                <w:ilvl w:val="0"/>
                <w:numId w:val="5"/>
              </w:numPr>
              <w:spacing w:after="0" w:line="240" w:lineRule="auto"/>
              <w:ind w:left="7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совместных мероприятий для детей и родителей;</w:t>
            </w:r>
          </w:p>
          <w:p w:rsidR="00E2204A" w:rsidRPr="00F74A02" w:rsidRDefault="00E2204A" w:rsidP="00E2204A">
            <w:pPr>
              <w:numPr>
                <w:ilvl w:val="0"/>
                <w:numId w:val="5"/>
              </w:numPr>
              <w:spacing w:after="0" w:line="240" w:lineRule="auto"/>
              <w:ind w:left="7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открытых мероприятий и участие в них;</w:t>
            </w:r>
          </w:p>
          <w:p w:rsidR="00E2204A" w:rsidRPr="00F74A02" w:rsidRDefault="00E2204A" w:rsidP="00E2204A">
            <w:pPr>
              <w:numPr>
                <w:ilvl w:val="0"/>
                <w:numId w:val="5"/>
              </w:numPr>
              <w:spacing w:after="0" w:line="240" w:lineRule="auto"/>
              <w:ind w:left="7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родителей в совместных, образовательных, творческих проектах;</w:t>
            </w:r>
          </w:p>
          <w:p w:rsidR="00E2204A" w:rsidRPr="00F74A02" w:rsidRDefault="00E2204A" w:rsidP="00E2204A">
            <w:pPr>
              <w:numPr>
                <w:ilvl w:val="0"/>
                <w:numId w:val="5"/>
              </w:numPr>
              <w:spacing w:after="0" w:line="240" w:lineRule="auto"/>
              <w:ind w:left="7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заключение договоров с родителями вновь поступивших детей.</w:t>
            </w:r>
          </w:p>
          <w:p w:rsidR="00E2204A" w:rsidRPr="00F74A02" w:rsidRDefault="00E2204A" w:rsidP="00E2204A">
            <w:pPr>
              <w:spacing w:after="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Родители получают консультативную информацию от специалистов ДОУ: педагога-психолога, музыкального руководителя, инструктора по физической культуре, старшего воспитателя, старшей медсестры. 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В течение учебного года в методическом кабинете  организовывались постоянно действующие выставки новинок методической литературы, постоянно оформлялись информационные  стенды.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Вывод: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План  образовательной деятельности составлен в соответствии с современными дидактическими, санитарными и методическими требованиями, содержание выстроено в соответствии с ФГОС </w:t>
            </w:r>
            <w:proofErr w:type="gram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. При составлении плана учтены предельно допустимые нормы учебной нагрузки.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1.6. Содержание и качество подготовки воспитанников</w:t>
            </w:r>
          </w:p>
          <w:p w:rsidR="00E2204A" w:rsidRPr="00F74A02" w:rsidRDefault="00E2204A" w:rsidP="00E2204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      </w:r>
          </w:p>
          <w:p w:rsidR="00E2204A" w:rsidRPr="00F74A02" w:rsidRDefault="00E2204A" w:rsidP="00E2204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      </w:r>
          </w:p>
          <w:p w:rsidR="00E66C7E" w:rsidRDefault="00E2204A" w:rsidP="00E66C7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Результатом осуществления воспитательно-образовательного процесса явилась качественная  подготовка детей  к обучению в школе. Готовность дошкольника к обучению в школе характеризует достигнутый уровень психологического развития до 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      </w:r>
            <w:proofErr w:type="spell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здоровьесберегающих</w:t>
            </w:r>
            <w:proofErr w:type="spellEnd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технологий и обогащению предметно-развивающей среды. Основная общеобразовательная программа 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реализуется в полном объёме.</w:t>
            </w:r>
            <w:r w:rsidRPr="00F74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  <w:p w:rsidR="00E66C7E" w:rsidRPr="00F74A02" w:rsidRDefault="00E66C7E" w:rsidP="00E2204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14610" w:type="dxa"/>
              <w:tblBorders>
                <w:bottom w:val="single" w:sz="8" w:space="0" w:color="EEEEEE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61"/>
              <w:gridCol w:w="3543"/>
              <w:gridCol w:w="2552"/>
              <w:gridCol w:w="2531"/>
              <w:gridCol w:w="2723"/>
            </w:tblGrid>
            <w:tr w:rsidR="00E2204A" w:rsidRPr="00F74A02" w:rsidTr="00E2204A">
              <w:tc>
                <w:tcPr>
                  <w:tcW w:w="3261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Социально-коммуникативное развитие</w:t>
                  </w:r>
                </w:p>
              </w:tc>
              <w:tc>
                <w:tcPr>
                  <w:tcW w:w="354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Познавательное развитие</w:t>
                  </w:r>
                </w:p>
              </w:tc>
              <w:tc>
                <w:tcPr>
                  <w:tcW w:w="2552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Речевое развитие</w:t>
                  </w:r>
                </w:p>
              </w:tc>
              <w:tc>
                <w:tcPr>
                  <w:tcW w:w="2531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Художественно-эстетическое развитие</w:t>
                  </w:r>
                </w:p>
              </w:tc>
              <w:tc>
                <w:tcPr>
                  <w:tcW w:w="272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Физическое развитие</w:t>
                  </w:r>
                </w:p>
              </w:tc>
            </w:tr>
            <w:tr w:rsidR="00E2204A" w:rsidRPr="00F74A02" w:rsidTr="00E2204A">
              <w:tc>
                <w:tcPr>
                  <w:tcW w:w="3261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– 49 %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 – 40 %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 – 9 %</w:t>
                  </w:r>
                </w:p>
              </w:tc>
              <w:tc>
                <w:tcPr>
                  <w:tcW w:w="354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– 48%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 – 42%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 – 10%</w:t>
                  </w:r>
                </w:p>
              </w:tc>
              <w:tc>
                <w:tcPr>
                  <w:tcW w:w="2552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– 25%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 – 68%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 – 17%</w:t>
                  </w:r>
                </w:p>
              </w:tc>
              <w:tc>
                <w:tcPr>
                  <w:tcW w:w="2531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– 33%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 – 65%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 – 7%</w:t>
                  </w:r>
                </w:p>
              </w:tc>
              <w:tc>
                <w:tcPr>
                  <w:tcW w:w="272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– 39%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 – 55%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 – 5%</w:t>
                  </w:r>
                </w:p>
              </w:tc>
            </w:tr>
          </w:tbl>
          <w:p w:rsidR="00E2204A" w:rsidRPr="00F74A02" w:rsidRDefault="00E2204A" w:rsidP="00E2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готовности детей к школе в 2016-2017 учебном году</w:t>
            </w:r>
          </w:p>
          <w:p w:rsidR="00E2204A" w:rsidRPr="00F74A02" w:rsidRDefault="00DC09F1" w:rsidP="00E2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15</w:t>
            </w:r>
            <w:r w:rsidR="00E2204A"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детей </w:t>
            </w:r>
            <w:r w:rsidR="00E2204A"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(100%)</w:t>
            </w:r>
            <w:r w:rsidR="00E2204A"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tbl>
            <w:tblPr>
              <w:tblW w:w="14177" w:type="dxa"/>
              <w:tblBorders>
                <w:bottom w:val="single" w:sz="8" w:space="0" w:color="EEEEEE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8"/>
              <w:gridCol w:w="4679"/>
            </w:tblGrid>
            <w:tr w:rsidR="00E2204A" w:rsidRPr="00F74A02" w:rsidTr="00E2204A">
              <w:tc>
                <w:tcPr>
                  <w:tcW w:w="949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Преобладающий мотив учения</w:t>
                  </w:r>
                </w:p>
              </w:tc>
              <w:tc>
                <w:tcPr>
                  <w:tcW w:w="4679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Количество детей</w:t>
                  </w: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(%)</w:t>
                  </w:r>
                  <w:proofErr w:type="gramEnd"/>
                </w:p>
              </w:tc>
            </w:tr>
            <w:tr w:rsidR="00E2204A" w:rsidRPr="00F74A02" w:rsidTr="009608E3">
              <w:trPr>
                <w:trHeight w:val="233"/>
              </w:trPr>
              <w:tc>
                <w:tcPr>
                  <w:tcW w:w="949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Социальный мотив (стать тем, кем захочет)</w:t>
                  </w:r>
                </w:p>
              </w:tc>
              <w:tc>
                <w:tcPr>
                  <w:tcW w:w="4679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50098D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40</w:t>
                  </w:r>
                  <w:r w:rsidR="00E2204A"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%</w:t>
                  </w:r>
                </w:p>
              </w:tc>
            </w:tr>
            <w:tr w:rsidR="00E2204A" w:rsidRPr="00F74A02" w:rsidTr="00E2204A">
              <w:tc>
                <w:tcPr>
                  <w:tcW w:w="949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«Внешний» мотив по отношению к учебе, 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Мотив получения хорошей отметки</w:t>
                  </w:r>
                </w:p>
              </w:tc>
              <w:tc>
                <w:tcPr>
                  <w:tcW w:w="4679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E2204A" w:rsidRPr="00F74A02" w:rsidRDefault="00E2204A" w:rsidP="005009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</w:t>
                  </w:r>
                  <w:r w:rsidR="0050098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%</w:t>
                  </w:r>
                </w:p>
              </w:tc>
            </w:tr>
            <w:tr w:rsidR="00E2204A" w:rsidRPr="00F74A02" w:rsidTr="00E2204A">
              <w:tc>
                <w:tcPr>
                  <w:tcW w:w="949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Учебный мотив, нравится учиться </w:t>
                  </w:r>
                </w:p>
              </w:tc>
              <w:tc>
                <w:tcPr>
                  <w:tcW w:w="4679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38%</w:t>
                  </w:r>
                </w:p>
              </w:tc>
            </w:tr>
            <w:tr w:rsidR="00E2204A" w:rsidRPr="00F74A02" w:rsidTr="00E2204A">
              <w:tc>
                <w:tcPr>
                  <w:tcW w:w="949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Игровой мотив, в школе можно поиграть</w:t>
                  </w:r>
                </w:p>
              </w:tc>
              <w:tc>
                <w:tcPr>
                  <w:tcW w:w="4679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0 </w:t>
                  </w:r>
                </w:p>
              </w:tc>
            </w:tr>
            <w:tr w:rsidR="00E2204A" w:rsidRPr="00F74A02" w:rsidTr="00E2204A">
              <w:tc>
                <w:tcPr>
                  <w:tcW w:w="949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Несформированность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мотивации учения</w:t>
                  </w:r>
                </w:p>
              </w:tc>
              <w:tc>
                <w:tcPr>
                  <w:tcW w:w="4679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0 </w:t>
                  </w:r>
                </w:p>
              </w:tc>
            </w:tr>
          </w:tbl>
          <w:p w:rsidR="00E2204A" w:rsidRPr="00F74A02" w:rsidRDefault="00E2204A" w:rsidP="00E2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E2204A" w:rsidRPr="00F74A02" w:rsidRDefault="00E2204A" w:rsidP="00E2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Психологическая  готовность к школе (</w:t>
            </w:r>
            <w:proofErr w:type="spellStart"/>
            <w:proofErr w:type="gramStart"/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психолого</w:t>
            </w:r>
            <w:proofErr w:type="spellEnd"/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– педагогическая</w:t>
            </w:r>
            <w:proofErr w:type="gramEnd"/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диагностика Е.А. </w:t>
            </w:r>
            <w:proofErr w:type="spellStart"/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Стребелевой</w:t>
            </w:r>
            <w:proofErr w:type="spellEnd"/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 100% выпускников сформирована психологическая готовность к школе.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Вывод:  </w:t>
            </w:r>
          </w:p>
          <w:p w:rsidR="00E2204A" w:rsidRPr="00F74A02" w:rsidRDefault="00E2204A" w:rsidP="00E2204A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Результаты педагогического анализа показывает преобладание детей со средним и выше среднего  уровнями развития, что говорит об эффективности педагогического процесса в ДОУ.</w:t>
            </w:r>
          </w:p>
          <w:p w:rsidR="00E2204A" w:rsidRPr="00F74A02" w:rsidRDefault="00E2204A" w:rsidP="00E2204A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детей подготовительной к школе группы преобладающими мотивами обучения являются социальный,  учебный, мотив получения высокой отметки, психологическая   готовность  к школе сформирована у 100% выпускников. </w:t>
            </w:r>
          </w:p>
          <w:p w:rsidR="00E2204A" w:rsidRPr="00F74A02" w:rsidRDefault="00E2204A" w:rsidP="00E2204A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1.7. Качество кадрового обеспечения образовательного учреждения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 </w:t>
            </w: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ab/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 прохождения аттестации, повышения квалификации педагогов, прохождения переподготовки воспитателей.</w:t>
            </w:r>
          </w:p>
          <w:p w:rsidR="00E2204A" w:rsidRPr="00F74A02" w:rsidRDefault="00E2204A" w:rsidP="00E2204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Дошкольное образовательное учреждение укомплектовано кадрами  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      </w:r>
          </w:p>
          <w:p w:rsidR="00E2204A" w:rsidRPr="00F74A02" w:rsidRDefault="00E2204A" w:rsidP="00E2204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 Уровень своих достижений педагоги доказывают, участвуя в методических мероприятиях разного уровня (ДОУ, район, область), а также при участии в интернет конкурсах федерального масштаба.</w:t>
            </w:r>
          </w:p>
          <w:p w:rsidR="00E2204A" w:rsidRPr="00F74A02" w:rsidRDefault="00E2204A" w:rsidP="00E2204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Педагогический коллектив МДОУ значительно обновился молодыми педагогами: 2 человека получили  высшее педагогическое образование, 2 человека являются учащимися педагогического колледжа, 2 человека являются учащимися педагогического университета.</w:t>
            </w:r>
          </w:p>
          <w:p w:rsidR="00E2204A" w:rsidRPr="00F74A02" w:rsidRDefault="00E2204A" w:rsidP="00F4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14743" w:type="dxa"/>
              <w:tblBorders>
                <w:bottom w:val="single" w:sz="8" w:space="0" w:color="EEEEEE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03"/>
              <w:gridCol w:w="8340"/>
            </w:tblGrid>
            <w:tr w:rsidR="00E2204A" w:rsidRPr="00F74A02" w:rsidTr="00E2204A">
              <w:tc>
                <w:tcPr>
                  <w:tcW w:w="640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Характеристика педагогического коллектива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340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50098D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Общее количество — 12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Старший воспитатель — 1</w:t>
                  </w:r>
                </w:p>
                <w:p w:rsidR="00E2204A" w:rsidRPr="00F74A02" w:rsidRDefault="0050098D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Воспитатель — 9</w:t>
                  </w:r>
                </w:p>
                <w:p w:rsidR="00E2204A" w:rsidRPr="00F74A02" w:rsidRDefault="0050098D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Учитель-логопед</w:t>
                  </w:r>
                  <w:r w:rsidR="00E2204A"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— 1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Музыкальный руководитель — 1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Инструктор по физической культуре – 1</w:t>
                  </w:r>
                </w:p>
              </w:tc>
            </w:tr>
            <w:tr w:rsidR="00E2204A" w:rsidRPr="00F74A02" w:rsidTr="00E2204A">
              <w:tc>
                <w:tcPr>
                  <w:tcW w:w="640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Образовательный уровень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340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Высшее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—  1</w:t>
                  </w:r>
                  <w:r w:rsidR="0050098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1(92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%), из них: с педагогическим-1</w:t>
                  </w:r>
                  <w:r w:rsidR="0050098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 педагога (92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%)</w:t>
                  </w:r>
                </w:p>
                <w:p w:rsidR="00E2204A" w:rsidRPr="00F74A02" w:rsidRDefault="00E2204A" w:rsidP="005009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Среднее специальное — </w:t>
                  </w:r>
                  <w:r w:rsidR="0050098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 (8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%), из них: дошкольное образование —</w:t>
                  </w:r>
                  <w:r w:rsidR="0050098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 чел. (8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%)</w:t>
                  </w:r>
                </w:p>
              </w:tc>
            </w:tr>
            <w:tr w:rsidR="00E2204A" w:rsidRPr="00F74A02" w:rsidTr="00E2204A">
              <w:tc>
                <w:tcPr>
                  <w:tcW w:w="640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Уровень квалификации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340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AC7D83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Высшая</w:t>
                  </w:r>
                  <w:r w:rsidR="00FF2D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квалификационная категория –</w:t>
                  </w:r>
                  <w:r w:rsidR="00AC7D8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0</w:t>
                  </w:r>
                  <w:r w:rsidR="00FF2D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Первая квалификационная </w:t>
                  </w:r>
                  <w:r w:rsidR="0050098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категория – 8  (67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%)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Соответст</w:t>
                  </w:r>
                  <w:r w:rsidR="0050098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вие занимаемой должности — 1  (8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%)</w:t>
                  </w:r>
                </w:p>
                <w:p w:rsidR="00E2204A" w:rsidRPr="00F74A02" w:rsidRDefault="00E2204A" w:rsidP="005009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Без категории — </w:t>
                  </w:r>
                  <w:r w:rsidR="0050098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 (25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%)</w:t>
                  </w:r>
                </w:p>
              </w:tc>
            </w:tr>
            <w:tr w:rsidR="00E2204A" w:rsidRPr="00F74A02" w:rsidTr="00E2204A">
              <w:tc>
                <w:tcPr>
                  <w:tcW w:w="640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Стаж работы в должности педагога</w:t>
                  </w:r>
                </w:p>
              </w:tc>
              <w:tc>
                <w:tcPr>
                  <w:tcW w:w="8340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До 5 лет – </w:t>
                  </w:r>
                  <w:r w:rsidR="0050098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 (33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%)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5-10 лет –</w:t>
                  </w:r>
                  <w:r w:rsidR="0050098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 (17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%)</w:t>
                  </w:r>
                </w:p>
                <w:p w:rsidR="00E2204A" w:rsidRPr="00F74A02" w:rsidRDefault="0050098D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10-</w:t>
                  </w:r>
                  <w:r w:rsidR="00E2204A"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15 лет —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</w:t>
                  </w:r>
                  <w:r w:rsidR="00E2204A"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(8</w:t>
                  </w:r>
                  <w:r w:rsidR="00AC7D8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%)</w:t>
                  </w:r>
                </w:p>
                <w:p w:rsidR="00E2204A" w:rsidRPr="00F74A02" w:rsidRDefault="0050098D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15-2</w:t>
                  </w:r>
                  <w:r w:rsidR="00E2204A"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0 лет — 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</w:t>
                  </w:r>
                  <w:r w:rsidR="00E2204A"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r w:rsidR="00AC7D8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7</w:t>
                  </w:r>
                  <w:r w:rsidR="00E2204A"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%)</w:t>
                  </w:r>
                </w:p>
                <w:p w:rsidR="00E2204A" w:rsidRDefault="0050098D" w:rsidP="00AC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Свыше 2</w:t>
                  </w:r>
                  <w:r w:rsidR="00E2204A"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0 лет  —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</w:t>
                  </w:r>
                  <w:r w:rsidR="00E2204A"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25</w:t>
                  </w:r>
                  <w:r w:rsidR="00E2204A"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%)</w:t>
                  </w:r>
                </w:p>
                <w:p w:rsidR="00F438AE" w:rsidRPr="00F74A02" w:rsidRDefault="00F438AE" w:rsidP="00AC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E2204A" w:rsidRPr="00F74A02" w:rsidTr="00E2204A">
              <w:tc>
                <w:tcPr>
                  <w:tcW w:w="640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Возрастные показатели</w:t>
                  </w:r>
                </w:p>
              </w:tc>
              <w:tc>
                <w:tcPr>
                  <w:tcW w:w="8340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20-30 лет – </w:t>
                  </w:r>
                  <w:r w:rsidR="005E074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(1</w:t>
                  </w:r>
                  <w:r w:rsidR="005E074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7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%)</w:t>
                  </w:r>
                </w:p>
                <w:p w:rsidR="00E2204A" w:rsidRPr="00F74A02" w:rsidRDefault="005E0747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30-55лет – 9</w:t>
                  </w:r>
                  <w:r w:rsidR="00E2204A"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11</w:t>
                  </w:r>
                  <w:r w:rsidR="00E2204A"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%)</w:t>
                  </w:r>
                </w:p>
                <w:p w:rsidR="00E2204A" w:rsidRPr="00F74A02" w:rsidRDefault="00E2204A" w:rsidP="005E0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Свыше 55 — </w:t>
                  </w:r>
                  <w:r w:rsidR="005E074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 (8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  <w:tr w:rsidR="00E2204A" w:rsidRPr="00F74A02" w:rsidTr="00E2204A">
              <w:tc>
                <w:tcPr>
                  <w:tcW w:w="640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Педагоги,  имеющие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ученые степени и ученые звания.</w:t>
                  </w:r>
                </w:p>
              </w:tc>
              <w:tc>
                <w:tcPr>
                  <w:tcW w:w="8340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Нет</w:t>
                  </w:r>
                </w:p>
              </w:tc>
            </w:tr>
          </w:tbl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Вывод: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соответствия кадрового обеспечения реализации ООП ДО требованиям, предъявляемым к укомплектованности кадрами, показал, что в дошкольном учрежде</w:t>
            </w:r>
            <w:r w:rsidR="004F4F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нии штатное расписание имеются 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открыты</w:t>
            </w:r>
            <w:r w:rsidR="004F4FF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вакансий</w:t>
            </w:r>
            <w:r w:rsidR="004F4F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воспитателя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, состав педагогических кадров соответствует виду детского учреждения.</w:t>
            </w:r>
            <w:proofErr w:type="gramEnd"/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1.8. Учебно-методическое и библиотечно-информационное обеспечение образовательного учреждения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Представленные в образовательном процессе формы взаимодействия с детьми полностью соответствуют возрастным возможностям детей, учитывают детские интересы и потребности, стимулируют детей на проявление инициативности, активности и самостоятельности.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достаточно хорошо осведомлены об психофизиологических особенностях детей в группе, при организации </w:t>
            </w:r>
            <w:proofErr w:type="spellStart"/>
            <w:proofErr w:type="gram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— образовательного</w:t>
            </w:r>
            <w:proofErr w:type="gramEnd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процесса, подборе методических пособий, игр и игровых материалов учитывают особенности психических процессов, эмоциональной и волевой сферы ребенка.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Параллельно педагогами используются парциальные программы, методические пособия и технологии, цели и задачи которых схожи с примерной основной общеобразовательной программой ДОУ, обеспечивающие максимальное развитие психологических возможностей и личностного потенциала дошкольников.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Вывод: 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Анализ соответствия оборудования и оснащения методического кабинета принципу необходимости и достаточности для реализации ООП </w:t>
            </w:r>
            <w:proofErr w:type="gram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показал, что </w:t>
            </w:r>
            <w:proofErr w:type="gram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методическом кабинете создаются  условия для возможности организации совместной деятельности педагогов и воспитанников.</w:t>
            </w:r>
          </w:p>
          <w:p w:rsidR="00E2204A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Учебно-методическое обеспечение частично соответствует ООП ДО, ФГОС ДО, условиям реализации ООП </w:t>
            </w:r>
            <w:proofErr w:type="gram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4F4FFB" w:rsidRDefault="004F4FFB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4FFB" w:rsidRDefault="004F4FFB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4FFB" w:rsidRDefault="004F4FFB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4FFB" w:rsidRDefault="004F4FFB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4FFB" w:rsidRDefault="004F4FFB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4FFB" w:rsidRDefault="004F4FFB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1.9. Материально-техническая база образовательного учреждения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14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28"/>
              <w:gridCol w:w="10773"/>
            </w:tblGrid>
            <w:tr w:rsidR="00E2204A" w:rsidRPr="00F74A02" w:rsidTr="00E2204A">
              <w:trPr>
                <w:trHeight w:val="1512"/>
              </w:trPr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Сведения о наличии зданий и помещений для организации образовательной деятельности  их назначение, площадь (кв.м.).</w:t>
                  </w:r>
                </w:p>
              </w:tc>
              <w:tc>
                <w:tcPr>
                  <w:tcW w:w="1077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Детский сад имеет 2 здания, 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Этажность – 2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Здания светлые,  имеется центральное отопление, вода, канализация, сантехническое оборудование в удовлетворительном состоянии.</w:t>
                  </w:r>
                </w:p>
              </w:tc>
            </w:tr>
            <w:tr w:rsidR="00E2204A" w:rsidRPr="00F74A02" w:rsidTr="00E2204A"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077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групповые  помещения — 6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спальни — 6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физкультурно-музыкальный  зал — 2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методический кабинет – 1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кабинет заведующего  — 1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медицинский кабинет  — 1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процедурный кабинет – 1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изолятор — 1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пищеблок -2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прачечная – 2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— 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кастелянская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— 1        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кабинет завхоза — 1</w:t>
                  </w:r>
                </w:p>
              </w:tc>
            </w:tr>
            <w:tr w:rsidR="00E2204A" w:rsidRPr="00F74A02" w:rsidTr="00E2204A"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Наличие современной информационно-технической базы (локальные сети, выход в Интернет, электронная почта, ТСО и другие, достаточность)</w:t>
                  </w:r>
                </w:p>
              </w:tc>
              <w:tc>
                <w:tcPr>
                  <w:tcW w:w="1077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компьютер — 1</w:t>
                  </w:r>
                  <w:r w:rsidR="004F4FF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интернет  – 1</w:t>
                  </w:r>
                  <w:r w:rsidR="004F4FF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электронная почта — 1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музыкальный центр — 1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телефон/факс  – 2</w:t>
                  </w:r>
                </w:p>
                <w:p w:rsidR="00E2204A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— 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аудимагнитолы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 – 2</w:t>
                  </w:r>
                </w:p>
                <w:p w:rsidR="004F4FFB" w:rsidRDefault="004F4FFB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- </w:t>
                  </w:r>
                  <w:r w:rsidR="003B4D1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электронные пианино -2</w:t>
                  </w:r>
                </w:p>
                <w:p w:rsidR="003B4D14" w:rsidRDefault="003B4D14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 интерактивные доки – 2</w:t>
                  </w:r>
                </w:p>
                <w:p w:rsidR="003B4D14" w:rsidRPr="00F74A02" w:rsidRDefault="003B4D14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 проекторы - 5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lastRenderedPageBreak/>
                    <w:t>Е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-mail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: 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/>
                    </w:rPr>
                    <w:t>yardou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246@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/>
                    </w:rPr>
                    <w:t>yandex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.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E2204A" w:rsidRPr="00F74A02" w:rsidTr="00E2204A"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Сведения о медико-социальном обеспечении</w:t>
                  </w:r>
                </w:p>
              </w:tc>
              <w:tc>
                <w:tcPr>
                  <w:tcW w:w="1077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Медицинское обслуживание обеспечивается штатной медсестрой. Медицинский блок включает в себя медицинский, процедурный кабинет, кабинет лечебной физкультуры, массажный кабинет, кабинет 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электросветолечения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 Все помещения оснащены необходимым медицинским инструментарием, набором медикаментов. Старшей медицинской сестрой ДОУ ведется учет и анализ общей заболеваемости воспитанников, анализ простудных заболеваний.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        Старшей медсестрой ДОУ проводятся профилактические мероприятия: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    осмотр детей во время утреннего приема;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    антропометрические замеры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    анализ заболеваемости 1 раз в месяц, в квартал, 1 раз в год;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    ежемесячное подведение итогов посещаемости детей.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     лечебно-профилактические мероприятия с детьми и сотрудниками.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Особое внимание уделяется </w:t>
                  </w: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контролю за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качеством и срокам реализации поставляемых продуктов: наличие сертификатов, соблюдение товарного качества, условий хранения.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Организация питьевого режима соответствует требованиям 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СанПиН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 В ежедневный рацион детей включатся овощи, рыба, мясо, молочные продукты, фрукты. Анализ выполнения норм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питания проводится ежемесячно.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Меню обеспечивает: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— сбалансированность детского питания;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— удовлетворенность суточной потребности детей в белках, жирах и углеводах;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— суточные нормы потребления продуктов.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Контроль за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организацией питания осуществляется ежедневно старшей медсестрой и 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бракеражной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 комиссией.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Оценка медико-социального обеспечения показала его соответствие к предъявляемым требованиям.</w:t>
                  </w:r>
                </w:p>
              </w:tc>
            </w:tr>
            <w:tr w:rsidR="00E2204A" w:rsidRPr="00F74A02" w:rsidTr="00E2204A"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Групповые помещения</w:t>
                  </w:r>
                </w:p>
              </w:tc>
              <w:tc>
                <w:tcPr>
                  <w:tcW w:w="1077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Групповые комнаты, включают  игровую, познавательную, обеденную зоны. 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      </w:r>
                </w:p>
              </w:tc>
            </w:tr>
            <w:tr w:rsidR="00E2204A" w:rsidRPr="00F74A02" w:rsidTr="00E2204A"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Наличие площади, позволяющей использовать новые формы дошкольного образования с определенными группами (подгруппами, отдельными детьми) детей (группы кратковременного пребывания, группы выходного дня, группы адаптации и т.д.)</w:t>
                  </w:r>
                </w:p>
              </w:tc>
              <w:tc>
                <w:tcPr>
                  <w:tcW w:w="1077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Физкультурно-музыкальный  зал имеется в каждом корпусе. Оснащение физкультурно-музыкального зала соответствует санитарно-гигиеническим нормам, площадь зала достаточна для реализации образовательных задач, оборудование, представленное в физкультурно-музыкальном зале, имеет все необходимые документы и сертификаты качества. Оформление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зала осуществлено в соответствии с эстетическими требованиями к данной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части предметно-образовательной среды детского сада.</w:t>
                  </w:r>
                </w:p>
              </w:tc>
            </w:tr>
            <w:tr w:rsidR="00E2204A" w:rsidRPr="00F74A02" w:rsidTr="00E2204A"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Изменения материально-технического состояния образовательного учреждения.</w:t>
                  </w:r>
                </w:p>
              </w:tc>
              <w:tc>
                <w:tcPr>
                  <w:tcW w:w="1077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3A2A6E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— Проведен </w:t>
                  </w:r>
                  <w:r w:rsidR="00E2204A"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ремонт кровли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корпуса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А</w:t>
                  </w:r>
                  <w:proofErr w:type="gramEnd"/>
                  <w:r w:rsidR="00E2204A"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, наружного освещения, косметический    ремонт групповых помещений, детских туалетов, ремонт физкультурно-музыкального  зала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корпус Б</w:t>
                  </w:r>
                  <w:r w:rsidR="00E2204A"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, замена дверей, замена электрики.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E2204A" w:rsidRPr="00F74A02" w:rsidTr="00E2204A"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Соблюдение в ДОУ мер противопожарной и антитеррористической безопасности</w:t>
                  </w:r>
                </w:p>
              </w:tc>
              <w:tc>
                <w:tcPr>
                  <w:tcW w:w="1077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   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 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      Основными направлениями деятельности администрации детского сада по обеспечению безопасности в детском саду являются: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пожарная безопасность;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антитеррористическая безопасность;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обеспечение выполнения санитарно-гигиенических требований;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охрана труда.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    МДОУ «Детский сад № 246» в полном объеме обеспечен средствами пожаротушения, соблюдаются требования к содержанию эвакуационных выходов.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      В соответствии с Федеральным законом и Правилами Пожарной безопасности, на каждом этаже вывешены планы эвакуации людей при пожаре, ежемесячно проводятся занятия (плановая эвакуация детей) с сотрудниками по умению правильно действовать при пожаре, а 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 xml:space="preserve">также целевые инструктажи. В здании </w:t>
                  </w: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установлена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АПС с выводом сигнала на диспетчерский пульт ПЧ.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   Кроме того, имеется охранная сигнализация, кнопка   сигнализации (КТС). В здании установлены камеры видеонаблюдения.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   Главной целью по охране труда в МДОУ «Детский сад № 246»  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</w:t>
                  </w:r>
                </w:p>
              </w:tc>
            </w:tr>
          </w:tbl>
          <w:p w:rsidR="00F438AE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 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Вывод: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соответствия материально-технического обеспечения реализации ООП ДО требованиям, предъявляемым к участкам, зданию, помещениям показал, что для реализации ООП ДО в каждой возрастной группе предоставлено отдельное просторное, светлое помещение, в котором обеспечивается оптимальная температура воздуха, канализация и водоснабжение.</w:t>
            </w:r>
            <w:proofErr w:type="gramEnd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Помещение оснащено необходимой мебелью, подобранной в соответствии с возрастными и индивидуальными особенностями воспитанников.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1.10. Функционирование внутренней </w:t>
            </w:r>
            <w:proofErr w:type="gramStart"/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системы оценки качества образования образовательного учреждения</w:t>
            </w:r>
            <w:proofErr w:type="gramEnd"/>
          </w:p>
          <w:p w:rsidR="00E2204A" w:rsidRPr="00F74A02" w:rsidRDefault="00E2204A" w:rsidP="00E2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Систему качества  дошкольного образования мы рассматриваем как систему контроля внутри ДОУ, которая включает в себя интегративные качества:</w:t>
            </w:r>
          </w:p>
          <w:p w:rsidR="00E2204A" w:rsidRPr="00F74A02" w:rsidRDefault="00E2204A" w:rsidP="00E2204A">
            <w:pPr>
              <w:numPr>
                <w:ilvl w:val="0"/>
                <w:numId w:val="6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научно-методической работы</w:t>
            </w:r>
          </w:p>
          <w:p w:rsidR="00E2204A" w:rsidRPr="00F74A02" w:rsidRDefault="00E2204A" w:rsidP="00E2204A">
            <w:pPr>
              <w:numPr>
                <w:ilvl w:val="0"/>
                <w:numId w:val="6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воспитательно-образовательного процесса</w:t>
            </w:r>
          </w:p>
          <w:p w:rsidR="00E2204A" w:rsidRPr="00F74A02" w:rsidRDefault="00E2204A" w:rsidP="00E2204A">
            <w:pPr>
              <w:numPr>
                <w:ilvl w:val="0"/>
                <w:numId w:val="6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работы с родителями</w:t>
            </w:r>
          </w:p>
          <w:p w:rsidR="00E2204A" w:rsidRPr="00F74A02" w:rsidRDefault="00E2204A" w:rsidP="00E2204A">
            <w:pPr>
              <w:numPr>
                <w:ilvl w:val="0"/>
                <w:numId w:val="6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работы с педагогическими кадрами</w:t>
            </w:r>
          </w:p>
          <w:p w:rsidR="00E2204A" w:rsidRPr="00F74A02" w:rsidRDefault="00E2204A" w:rsidP="00E2204A">
            <w:pPr>
              <w:numPr>
                <w:ilvl w:val="0"/>
                <w:numId w:val="6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предметно-развивающей среды.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С 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Вывод: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 В ДОУ выстроена чёткая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      </w:r>
          </w:p>
          <w:p w:rsidR="00F438AE" w:rsidRPr="00F74A02" w:rsidRDefault="00F438AE" w:rsidP="00E2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1.11. Выводы по итогам самообследования образовательного учреждения</w:t>
            </w:r>
          </w:p>
          <w:p w:rsidR="00E2204A" w:rsidRPr="00F74A02" w:rsidRDefault="00E2204A" w:rsidP="00E2204A">
            <w:pPr>
              <w:numPr>
                <w:ilvl w:val="0"/>
                <w:numId w:val="7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      </w:r>
          </w:p>
          <w:p w:rsidR="00E2204A" w:rsidRPr="00F74A02" w:rsidRDefault="00E2204A" w:rsidP="00E2204A">
            <w:pPr>
              <w:numPr>
                <w:ilvl w:val="0"/>
                <w:numId w:val="7"/>
              </w:numPr>
              <w:spacing w:after="0" w:line="240" w:lineRule="auto"/>
              <w:ind w:left="7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образовательно-воспитательной работы соответствует требованиям социального заказа (родителей), обеспечивает обогащенное развитие детей за счет использования базовой и дополнительных программ;</w:t>
            </w:r>
          </w:p>
          <w:p w:rsidR="00E2204A" w:rsidRPr="00F74A02" w:rsidRDefault="00E2204A" w:rsidP="00E2204A">
            <w:pPr>
              <w:numPr>
                <w:ilvl w:val="0"/>
                <w:numId w:val="7"/>
              </w:numPr>
              <w:spacing w:after="0" w:line="240" w:lineRule="auto"/>
              <w:ind w:left="7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между администрацией и коллективом строятся на основе сотрудничества и взаимопомощи;</w:t>
            </w:r>
          </w:p>
          <w:p w:rsidR="00E2204A" w:rsidRPr="00F74A02" w:rsidRDefault="00E2204A" w:rsidP="00E2204A">
            <w:pPr>
              <w:numPr>
                <w:ilvl w:val="0"/>
                <w:numId w:val="7"/>
              </w:numPr>
              <w:spacing w:after="0" w:line="240" w:lineRule="auto"/>
              <w:ind w:left="7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Материально-техническая база, соответствует санитарно-гигиеническим требованиям.</w:t>
            </w:r>
          </w:p>
          <w:p w:rsidR="00E2204A" w:rsidRPr="00F74A02" w:rsidRDefault="00E2204A" w:rsidP="00E2204A">
            <w:pPr>
              <w:numPr>
                <w:ilvl w:val="0"/>
                <w:numId w:val="7"/>
              </w:numPr>
              <w:spacing w:after="0" w:line="240" w:lineRule="auto"/>
              <w:ind w:left="7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Запланированная воспитательно-образовательная работа на </w:t>
            </w:r>
            <w:r w:rsidR="00F438AE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3A2A6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выполнена в полном объеме.</w:t>
            </w:r>
          </w:p>
          <w:p w:rsidR="00E2204A" w:rsidRPr="00F74A02" w:rsidRDefault="00E2204A" w:rsidP="00E2204A">
            <w:pPr>
              <w:numPr>
                <w:ilvl w:val="0"/>
                <w:numId w:val="7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готовности выпускников к обучению в школе – вы</w:t>
            </w:r>
            <w:r w:rsidR="003A2A6E">
              <w:rPr>
                <w:rFonts w:ascii="Times New Roman" w:eastAsia="Times New Roman" w:hAnsi="Times New Roman" w:cs="Times New Roman"/>
                <w:sz w:val="26"/>
                <w:szCs w:val="26"/>
              </w:rPr>
              <w:t>сокий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E2204A" w:rsidRPr="00F74A02" w:rsidRDefault="00E2204A" w:rsidP="00E2204A">
            <w:p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1.12. Цели и задачи, направления развития учреждения</w:t>
            </w:r>
          </w:p>
          <w:p w:rsidR="00E2204A" w:rsidRPr="00F74A02" w:rsidRDefault="00E2204A" w:rsidP="00E2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        По итогам работы ДОУ за </w:t>
            </w:r>
            <w:r w:rsidR="00B57BC5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3A2A6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B57B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определены следующие приоритетные направления деятельности на 201</w:t>
            </w:r>
            <w:r w:rsidR="003A2A6E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год:</w:t>
            </w:r>
          </w:p>
          <w:p w:rsidR="00E2204A" w:rsidRPr="00F74A02" w:rsidRDefault="00E2204A" w:rsidP="00E2204A">
            <w:pPr>
              <w:numPr>
                <w:ilvl w:val="0"/>
                <w:numId w:val="8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социального статуса дошкольного учреждения</w:t>
            </w:r>
          </w:p>
          <w:p w:rsidR="00E2204A" w:rsidRPr="00F74A02" w:rsidRDefault="00E2204A" w:rsidP="00E2204A">
            <w:pPr>
              <w:numPr>
                <w:ilvl w:val="0"/>
                <w:numId w:val="8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равных возможностей для каждого воспитанника в получении дошкольного образования</w:t>
            </w:r>
          </w:p>
          <w:p w:rsidR="00E2204A" w:rsidRPr="00F74A02" w:rsidRDefault="00E2204A" w:rsidP="00E2204A">
            <w:pPr>
              <w:numPr>
                <w:ilvl w:val="0"/>
                <w:numId w:val="8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приведение материально – технической базы детского сада в соответствие с ФГОС </w:t>
            </w:r>
            <w:proofErr w:type="gram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  <w:p w:rsidR="00E2204A" w:rsidRPr="00F74A02" w:rsidRDefault="00E2204A" w:rsidP="00E2204A">
            <w:pPr>
              <w:numPr>
                <w:ilvl w:val="0"/>
                <w:numId w:val="8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количества педагогических работников, имеющих высшее педагогическое образование, первую квалификационную категорию</w:t>
            </w:r>
          </w:p>
          <w:p w:rsidR="00E2204A" w:rsidRPr="00F74A02" w:rsidRDefault="00E2204A" w:rsidP="00E2204A">
            <w:pPr>
              <w:numPr>
                <w:ilvl w:val="0"/>
                <w:numId w:val="8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поддержкой МДОУ</w:t>
            </w:r>
          </w:p>
          <w:p w:rsidR="00E2204A" w:rsidRPr="00F74A02" w:rsidRDefault="00E2204A" w:rsidP="00E2204A">
            <w:pPr>
              <w:numPr>
                <w:ilvl w:val="0"/>
                <w:numId w:val="8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системы поддержки и сопровождения инновационной деятельности в детском саду</w:t>
            </w:r>
          </w:p>
          <w:p w:rsidR="00E2204A" w:rsidRPr="00F74A02" w:rsidRDefault="00E2204A" w:rsidP="00E2204A">
            <w:pPr>
              <w:numPr>
                <w:ilvl w:val="0"/>
                <w:numId w:val="8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      </w:r>
          </w:p>
          <w:p w:rsidR="00E2204A" w:rsidRPr="00F74A02" w:rsidRDefault="00E2204A" w:rsidP="00E2204A">
            <w:pPr>
              <w:numPr>
                <w:ilvl w:val="0"/>
                <w:numId w:val="8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компетентной личности дошкольника в вопросах физического развития и </w:t>
            </w:r>
            <w:proofErr w:type="spell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здоровьесбережения</w:t>
            </w:r>
            <w:proofErr w:type="spellEnd"/>
          </w:p>
          <w:p w:rsidR="00E2204A" w:rsidRPr="00F74A02" w:rsidRDefault="00E2204A" w:rsidP="00E2204A">
            <w:pPr>
              <w:numPr>
                <w:ilvl w:val="0"/>
                <w:numId w:val="8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у воспитанников предпосылок к учебной деятельности</w:t>
            </w:r>
          </w:p>
          <w:p w:rsidR="00E2204A" w:rsidRDefault="00E2204A" w:rsidP="00E2204A">
            <w:pPr>
              <w:numPr>
                <w:ilvl w:val="0"/>
                <w:numId w:val="8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активное включение родителей (законных представителей) в образоват</w:t>
            </w:r>
            <w:r w:rsidR="003A2A6E">
              <w:rPr>
                <w:rFonts w:ascii="Times New Roman" w:eastAsia="Times New Roman" w:hAnsi="Times New Roman" w:cs="Times New Roman"/>
                <w:sz w:val="26"/>
                <w:szCs w:val="26"/>
              </w:rPr>
              <w:t>ельный процесс;</w:t>
            </w:r>
          </w:p>
          <w:p w:rsidR="003A2A6E" w:rsidRDefault="003A2A6E" w:rsidP="00E2204A">
            <w:pPr>
              <w:numPr>
                <w:ilvl w:val="0"/>
                <w:numId w:val="8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активная работа по расширению дополнительных общеобразовательных программ (платных услуг) в образовательный процесс;</w:t>
            </w:r>
          </w:p>
          <w:p w:rsidR="003A2A6E" w:rsidRDefault="003A2A6E" w:rsidP="00E2204A">
            <w:pPr>
              <w:numPr>
                <w:ilvl w:val="0"/>
                <w:numId w:val="8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расширение сетевого взаимодействия с объектами социальной сферы территориального окружения.</w:t>
            </w:r>
          </w:p>
          <w:p w:rsidR="003A2A6E" w:rsidRPr="00F74A02" w:rsidRDefault="003A2A6E" w:rsidP="003A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ind w:left="1416" w:firstLine="7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ind w:left="1416" w:firstLine="7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72BFF" w:rsidRPr="00F74A02" w:rsidRDefault="00972BFF" w:rsidP="00972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52C65" w:rsidRPr="00972BFF" w:rsidTr="00F74A02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52C65" w:rsidRPr="00F74A02" w:rsidRDefault="00752C65" w:rsidP="00972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6"/>
                <w:szCs w:val="26"/>
                <w:lang w:eastAsia="ru-RU"/>
              </w:rPr>
            </w:pPr>
          </w:p>
        </w:tc>
      </w:tr>
    </w:tbl>
    <w:p w:rsidR="00972BFF" w:rsidRPr="00972BFF" w:rsidRDefault="00972BFF" w:rsidP="00414E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72BFF" w:rsidRPr="00972BFF" w:rsidSect="00E37E7C">
      <w:pgSz w:w="16838" w:h="11906" w:orient="landscape"/>
      <w:pgMar w:top="284" w:right="42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B07"/>
    <w:multiLevelType w:val="multilevel"/>
    <w:tmpl w:val="DD38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E3BBE"/>
    <w:multiLevelType w:val="hybridMultilevel"/>
    <w:tmpl w:val="4258A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E274F"/>
    <w:multiLevelType w:val="multilevel"/>
    <w:tmpl w:val="8DD6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35EAC"/>
    <w:multiLevelType w:val="hybridMultilevel"/>
    <w:tmpl w:val="86DE9A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719CD"/>
    <w:multiLevelType w:val="hybridMultilevel"/>
    <w:tmpl w:val="F8CE8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F36FC"/>
    <w:multiLevelType w:val="multilevel"/>
    <w:tmpl w:val="57FE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B473A"/>
    <w:multiLevelType w:val="hybridMultilevel"/>
    <w:tmpl w:val="61DE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24DE7"/>
    <w:multiLevelType w:val="multilevel"/>
    <w:tmpl w:val="D4EA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D3923"/>
    <w:multiLevelType w:val="multilevel"/>
    <w:tmpl w:val="5FE8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64275"/>
    <w:multiLevelType w:val="hybridMultilevel"/>
    <w:tmpl w:val="844003D4"/>
    <w:lvl w:ilvl="0" w:tplc="0419000B">
      <w:start w:val="1"/>
      <w:numFmt w:val="bullet"/>
      <w:lvlText w:val=""/>
      <w:lvlJc w:val="left"/>
      <w:pPr>
        <w:ind w:left="1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0">
    <w:nsid w:val="3F4B577A"/>
    <w:multiLevelType w:val="hybridMultilevel"/>
    <w:tmpl w:val="5A722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2E314B"/>
    <w:multiLevelType w:val="hybridMultilevel"/>
    <w:tmpl w:val="C1F092A6"/>
    <w:lvl w:ilvl="0" w:tplc="4ED81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C5A2C"/>
    <w:multiLevelType w:val="hybridMultilevel"/>
    <w:tmpl w:val="9888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971762"/>
    <w:multiLevelType w:val="multilevel"/>
    <w:tmpl w:val="9650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0378EE"/>
    <w:multiLevelType w:val="hybridMultilevel"/>
    <w:tmpl w:val="176AB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42082A"/>
    <w:multiLevelType w:val="hybridMultilevel"/>
    <w:tmpl w:val="E2DA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140D3"/>
    <w:multiLevelType w:val="multilevel"/>
    <w:tmpl w:val="2CF4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14"/>
  </w:num>
  <w:num w:numId="11">
    <w:abstractNumId w:val="15"/>
  </w:num>
  <w:num w:numId="12">
    <w:abstractNumId w:val="9"/>
  </w:num>
  <w:num w:numId="13">
    <w:abstractNumId w:val="6"/>
  </w:num>
  <w:num w:numId="14">
    <w:abstractNumId w:val="3"/>
  </w:num>
  <w:num w:numId="15">
    <w:abstractNumId w:val="12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2BFF"/>
    <w:rsid w:val="0001199E"/>
    <w:rsid w:val="00105A27"/>
    <w:rsid w:val="00181B18"/>
    <w:rsid w:val="002F3210"/>
    <w:rsid w:val="003501A7"/>
    <w:rsid w:val="00371EAE"/>
    <w:rsid w:val="003A2A6E"/>
    <w:rsid w:val="003B4D14"/>
    <w:rsid w:val="00414E74"/>
    <w:rsid w:val="004F4FFB"/>
    <w:rsid w:val="0050098D"/>
    <w:rsid w:val="00563E1A"/>
    <w:rsid w:val="005C618E"/>
    <w:rsid w:val="005E0747"/>
    <w:rsid w:val="005F78C7"/>
    <w:rsid w:val="006D7C1F"/>
    <w:rsid w:val="007263A5"/>
    <w:rsid w:val="00752C65"/>
    <w:rsid w:val="00772135"/>
    <w:rsid w:val="007C76B3"/>
    <w:rsid w:val="00821F0A"/>
    <w:rsid w:val="00824691"/>
    <w:rsid w:val="008F0353"/>
    <w:rsid w:val="009608E3"/>
    <w:rsid w:val="00972BFF"/>
    <w:rsid w:val="00A002AF"/>
    <w:rsid w:val="00AC7D83"/>
    <w:rsid w:val="00B0390D"/>
    <w:rsid w:val="00B56FE4"/>
    <w:rsid w:val="00B57BC5"/>
    <w:rsid w:val="00CD5D4B"/>
    <w:rsid w:val="00D33CD5"/>
    <w:rsid w:val="00DA056F"/>
    <w:rsid w:val="00DC09F1"/>
    <w:rsid w:val="00DD0390"/>
    <w:rsid w:val="00DD3988"/>
    <w:rsid w:val="00E2204A"/>
    <w:rsid w:val="00E37E7C"/>
    <w:rsid w:val="00E5620F"/>
    <w:rsid w:val="00E56D82"/>
    <w:rsid w:val="00E66C7E"/>
    <w:rsid w:val="00EC3C34"/>
    <w:rsid w:val="00EF1D23"/>
    <w:rsid w:val="00F438AE"/>
    <w:rsid w:val="00F74A02"/>
    <w:rsid w:val="00F85983"/>
    <w:rsid w:val="00FF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B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B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2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72BFF"/>
    <w:pPr>
      <w:ind w:left="720"/>
      <w:contextualSpacing/>
    </w:pPr>
  </w:style>
  <w:style w:type="character" w:styleId="a8">
    <w:name w:val="Strong"/>
    <w:basedOn w:val="a0"/>
    <w:uiPriority w:val="22"/>
    <w:qFormat/>
    <w:rsid w:val="00E66C7E"/>
    <w:rPr>
      <w:b/>
      <w:bCs/>
    </w:rPr>
  </w:style>
  <w:style w:type="paragraph" w:customStyle="1" w:styleId="1">
    <w:name w:val="Абзац списка1"/>
    <w:basedOn w:val="a"/>
    <w:rsid w:val="009608E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C09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21</Pages>
  <Words>5523</Words>
  <Characters>31484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27</cp:revision>
  <cp:lastPrinted>2019-04-19T12:04:00Z</cp:lastPrinted>
  <dcterms:created xsi:type="dcterms:W3CDTF">2018-04-17T07:36:00Z</dcterms:created>
  <dcterms:modified xsi:type="dcterms:W3CDTF">2019-04-19T12:36:00Z</dcterms:modified>
</cp:coreProperties>
</file>