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D" w:rsidRDefault="00EC420D" w:rsidP="00EC420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8"/>
          <w:b/>
          <w:bCs/>
          <w:caps/>
          <w:color w:val="000000"/>
          <w:sz w:val="28"/>
          <w:szCs w:val="28"/>
        </w:rPr>
        <w:t>ПОРЯДОК</w:t>
      </w:r>
    </w:p>
    <w:p w:rsidR="00EC420D" w:rsidRDefault="00EC420D" w:rsidP="00EC420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8"/>
          <w:b/>
          <w:bCs/>
          <w:caps/>
          <w:color w:val="000000"/>
          <w:sz w:val="28"/>
          <w:szCs w:val="28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color w:val="000000"/>
          <w:sz w:val="28"/>
          <w:szCs w:val="28"/>
        </w:rPr>
        <w:br/>
      </w:r>
      <w:r>
        <w:rPr>
          <w:rStyle w:val="s8"/>
          <w:b/>
          <w:bCs/>
          <w:caps/>
          <w:color w:val="000000"/>
          <w:sz w:val="28"/>
          <w:szCs w:val="28"/>
        </w:rPr>
        <w:t>(УТВ. ПРИКАЗОМ ДЕПАРТАМЕНТА ОБРАЗОВАНИЯ ЯРОСЛАВСКОЙ ОБЛАСТИ</w:t>
      </w:r>
      <w:r>
        <w:rPr>
          <w:color w:val="000000"/>
          <w:sz w:val="28"/>
          <w:szCs w:val="28"/>
        </w:rPr>
        <w:br/>
      </w:r>
      <w:r>
        <w:rPr>
          <w:rStyle w:val="s8"/>
          <w:b/>
          <w:bCs/>
          <w:caps/>
          <w:color w:val="000000"/>
          <w:sz w:val="28"/>
          <w:szCs w:val="28"/>
        </w:rPr>
        <w:t>ОТ 25 МАРТА 2014 Г. N 10-НП)</w:t>
      </w:r>
    </w:p>
    <w:p w:rsidR="00EC420D" w:rsidRDefault="00EC420D" w:rsidP="00EC420D">
      <w:pPr>
        <w:pStyle w:val="p15"/>
        <w:shd w:val="clear" w:color="auto" w:fill="FFFFFF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9"/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от:12 января, 22 мая 2015 г.</w:t>
      </w:r>
    </w:p>
    <w:p w:rsidR="00EC420D" w:rsidRDefault="00EC420D" w:rsidP="00EC420D">
      <w:pPr>
        <w:pStyle w:val="p1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0" w:name="sub_1001"/>
      <w:r>
        <w:rPr>
          <w:rStyle w:val="s4"/>
          <w:b/>
          <w:bCs/>
          <w:color w:val="000000"/>
          <w:sz w:val="26"/>
          <w:szCs w:val="26"/>
        </w:rPr>
        <w:t>1. Общие положения</w:t>
      </w:r>
      <w:bookmarkEnd w:id="0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" w:name="sub_1011"/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Федерального закона</w:t>
      </w:r>
      <w:r>
        <w:rPr>
          <w:rStyle w:val="apple-converted-space"/>
          <w:color w:val="000000"/>
          <w:sz w:val="26"/>
          <w:szCs w:val="26"/>
        </w:rPr>
        <w:t> </w:t>
      </w:r>
      <w:bookmarkEnd w:id="1"/>
      <w:r>
        <w:rPr>
          <w:color w:val="000000"/>
          <w:sz w:val="26"/>
          <w:szCs w:val="26"/>
        </w:rPr>
        <w:t>от 29 декабря 2012 года N 273-ФЗ "Об образовании в Российской Федерации",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Закона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Ярославской области от 19 декабря 2008 г. N 65-з "Социальный кодекс Ярославской области".</w:t>
      </w:r>
      <w:proofErr w:type="gramEnd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" w:name="sub_1012"/>
      <w:r>
        <w:rPr>
          <w:color w:val="000000"/>
          <w:sz w:val="26"/>
          <w:szCs w:val="26"/>
        </w:rPr>
        <w:t>1.2. Размер компенсации определяется в зависимости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0"/>
          <w:color w:val="FF0000"/>
          <w:sz w:val="26"/>
          <w:szCs w:val="26"/>
        </w:rPr>
        <w:t>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  <w:bookmarkEnd w:id="2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3" w:name="sub_1013"/>
      <w:r>
        <w:rPr>
          <w:color w:val="000000"/>
          <w:sz w:val="26"/>
          <w:szCs w:val="26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  <w:bookmarkEnd w:id="3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- 20 процентов на первого ребенка;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- 50 процентов на второго ребенка;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- 70 процентов на третьего и последующих детей.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4" w:name="sub_1014"/>
      <w:r>
        <w:rPr>
          <w:color w:val="000000"/>
          <w:sz w:val="26"/>
          <w:szCs w:val="26"/>
        </w:rPr>
        <w:lastRenderedPageBreak/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  <w:bookmarkEnd w:id="4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5" w:name="sub_1015"/>
      <w:r>
        <w:rPr>
          <w:color w:val="000000"/>
          <w:sz w:val="26"/>
          <w:szCs w:val="26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  <w:bookmarkEnd w:id="5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6" w:name="sub_1016"/>
      <w:r>
        <w:rPr>
          <w:color w:val="000000"/>
          <w:sz w:val="26"/>
          <w:szCs w:val="26"/>
        </w:rPr>
        <w:t>1.6. Выплата компенсации производится за счет средств областного бюджета.</w:t>
      </w:r>
      <w:bookmarkEnd w:id="6"/>
    </w:p>
    <w:p w:rsidR="00EC420D" w:rsidRDefault="00EC420D" w:rsidP="00EC420D">
      <w:pPr>
        <w:pStyle w:val="p1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7" w:name="sub_1002"/>
      <w:r>
        <w:rPr>
          <w:rStyle w:val="s4"/>
          <w:b/>
          <w:bCs/>
          <w:color w:val="000000"/>
          <w:sz w:val="26"/>
          <w:szCs w:val="26"/>
        </w:rPr>
        <w:t>2. Процедура обращения граждан за компенсацией</w:t>
      </w:r>
      <w:bookmarkEnd w:id="7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заявление на выплату компенсации;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копии следующих документо</w:t>
      </w:r>
      <w:proofErr w:type="gramStart"/>
      <w:r>
        <w:rPr>
          <w:color w:val="000000"/>
          <w:sz w:val="26"/>
          <w:szCs w:val="26"/>
        </w:rPr>
        <w:t>в(</w:t>
      </w:r>
      <w:proofErr w:type="gramEnd"/>
      <w:r>
        <w:rPr>
          <w:color w:val="000000"/>
          <w:sz w:val="26"/>
          <w:szCs w:val="26"/>
        </w:rPr>
        <w:t>с предъявлением оригиналов):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документ, удостоверяющий личность заявителя;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8" w:name="sub_10215"/>
      <w:r>
        <w:rPr>
          <w:color w:val="000000"/>
          <w:sz w:val="26"/>
          <w:szCs w:val="26"/>
        </w:rPr>
        <w:t>свидетельства о рождении детей;</w:t>
      </w:r>
      <w:bookmarkEnd w:id="8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9" w:name="sub_10216"/>
      <w:r>
        <w:rPr>
          <w:color w:val="000000"/>
          <w:sz w:val="26"/>
          <w:szCs w:val="26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  <w:bookmarkEnd w:id="9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свидетельство о браке (расторжении брака) в случае несоответствия фамилии родителя и ребенка.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10"/>
          <w:color w:val="FF0000"/>
          <w:sz w:val="26"/>
          <w:szCs w:val="26"/>
        </w:rPr>
        <w:t>Копии перечисленных документов заверяются образовательной организацией.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0" w:name="sub_1022"/>
      <w:r>
        <w:rPr>
          <w:color w:val="000000"/>
          <w:sz w:val="26"/>
          <w:szCs w:val="26"/>
        </w:rPr>
        <w:t xml:space="preserve">2.2. </w:t>
      </w:r>
      <w:proofErr w:type="gramStart"/>
      <w:r>
        <w:rPr>
          <w:color w:val="000000"/>
          <w:sz w:val="26"/>
          <w:szCs w:val="26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bookmarkEnd w:id="10"/>
      <w:proofErr w:type="gramEnd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1" w:name="sub_1023"/>
      <w:r>
        <w:rPr>
          <w:color w:val="000000"/>
          <w:sz w:val="26"/>
          <w:szCs w:val="26"/>
        </w:rPr>
        <w:t>2.3.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0"/>
          <w:color w:val="FF0000"/>
          <w:sz w:val="26"/>
          <w:szCs w:val="26"/>
        </w:rPr>
        <w:t>Заявление на выплату компенсации регистрируется в образовательной организации.</w:t>
      </w:r>
      <w:bookmarkEnd w:id="11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2.4. Заявление на выплату компенсации и документы, указанные в пункте 2.1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2" w:name="sub_1025"/>
      <w:r>
        <w:rPr>
          <w:color w:val="000000"/>
          <w:sz w:val="26"/>
          <w:szCs w:val="26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пункте 2.1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данного раздела Порядка. Размер компенсации на каждого ребенка определяется в соответствии с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пунктами 1.2 и 1.3раздела 1 Порядка.</w:t>
      </w:r>
      <w:bookmarkEnd w:id="12"/>
    </w:p>
    <w:p w:rsidR="00EC420D" w:rsidRDefault="00EC420D" w:rsidP="00EC420D">
      <w:pPr>
        <w:pStyle w:val="p1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4"/>
          <w:b/>
          <w:bCs/>
          <w:color w:val="000000"/>
          <w:sz w:val="26"/>
          <w:szCs w:val="26"/>
        </w:rPr>
        <w:t>2.1. Особенности обращения граждан за компенсацией в электронной форме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 на выплату компенсации может быть подано в электронной форме с использованием федеральной государственной информационной системы «Единый портал» государственных и муниципальных услуг (функций)" (далее - Единый портал).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</w:t>
      </w:r>
      <w:proofErr w:type="gramEnd"/>
      <w:r>
        <w:rPr>
          <w:color w:val="000000"/>
          <w:sz w:val="26"/>
          <w:szCs w:val="26"/>
        </w:rPr>
        <w:t>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обращении в электронной форме за получением компенсации заявителю обеспечивается возможность осуществить запись на прием в образовательную организацию через Единый портал.</w:t>
      </w:r>
    </w:p>
    <w:p w:rsidR="00EC420D" w:rsidRDefault="00EC420D" w:rsidP="00EC420D">
      <w:pPr>
        <w:pStyle w:val="p1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3" w:name="sub_1003"/>
      <w:r>
        <w:rPr>
          <w:rStyle w:val="s4"/>
          <w:b/>
          <w:bCs/>
          <w:color w:val="000000"/>
          <w:sz w:val="26"/>
          <w:szCs w:val="26"/>
        </w:rPr>
        <w:t>3. Назначение и выплата компенсации</w:t>
      </w:r>
      <w:bookmarkEnd w:id="13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4" w:name="sub_1031"/>
      <w:r>
        <w:rPr>
          <w:color w:val="000000"/>
          <w:sz w:val="26"/>
          <w:szCs w:val="26"/>
        </w:rPr>
        <w:t>3.1. Компенсация назначается с месяца представления заявления на выплату компенсации и документов, указанных 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пункте 2.1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раздела 2 Порядка.</w:t>
      </w:r>
      <w:bookmarkEnd w:id="14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Компенсация назначается за прошедший период, но не более чем за 3 месяца, </w:t>
      </w:r>
      <w:proofErr w:type="gramStart"/>
      <w:r>
        <w:rPr>
          <w:color w:val="000000"/>
          <w:sz w:val="26"/>
          <w:szCs w:val="26"/>
        </w:rPr>
        <w:t>предшествующих</w:t>
      </w:r>
      <w:proofErr w:type="gramEnd"/>
      <w:r>
        <w:rPr>
          <w:color w:val="000000"/>
          <w:sz w:val="26"/>
          <w:szCs w:val="26"/>
        </w:rPr>
        <w:t xml:space="preserve"> обращению, и не ранее месяца, в котором возникло право на ее получение.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5" w:name="sub_1032"/>
      <w:r>
        <w:rPr>
          <w:color w:val="000000"/>
          <w:sz w:val="26"/>
          <w:szCs w:val="26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</w:t>
      </w:r>
      <w:proofErr w:type="spellStart"/>
      <w:r>
        <w:rPr>
          <w:color w:val="000000"/>
          <w:sz w:val="26"/>
          <w:szCs w:val="26"/>
        </w:rPr>
        <w:t>впункте</w:t>
      </w:r>
      <w:proofErr w:type="spellEnd"/>
      <w:r>
        <w:rPr>
          <w:color w:val="000000"/>
          <w:sz w:val="26"/>
          <w:szCs w:val="26"/>
        </w:rPr>
        <w:t xml:space="preserve"> 2.1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раздела 2 Порядка, издает приказ о выплате компенсации с определением процента компенсации на каждого ребенка.</w:t>
      </w:r>
      <w:bookmarkEnd w:id="15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6" w:name="sub_1033"/>
      <w:r>
        <w:rPr>
          <w:color w:val="000000"/>
          <w:sz w:val="26"/>
          <w:szCs w:val="26"/>
        </w:rPr>
        <w:lastRenderedPageBreak/>
        <w:t xml:space="preserve">3.3. Выплата компенсации </w:t>
      </w:r>
      <w:proofErr w:type="gramStart"/>
      <w:r>
        <w:rPr>
          <w:color w:val="000000"/>
          <w:sz w:val="26"/>
          <w:szCs w:val="26"/>
        </w:rPr>
        <w:t>производится</w:t>
      </w:r>
      <w:proofErr w:type="gramEnd"/>
      <w:r>
        <w:rPr>
          <w:color w:val="000000"/>
          <w:sz w:val="26"/>
          <w:szCs w:val="26"/>
        </w:rPr>
        <w:t xml:space="preserve"> начиная с месяца, следующего за месяцем подачи заявления на выплату компенсации и документов, указанных 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пункте 2.1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раздела 2 Порядка.</w:t>
      </w:r>
      <w:bookmarkEnd w:id="16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7" w:name="sub_1034"/>
      <w:r>
        <w:rPr>
          <w:color w:val="000000"/>
          <w:sz w:val="26"/>
          <w:szCs w:val="26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  <w:bookmarkEnd w:id="17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8" w:name="sub_10352"/>
      <w:proofErr w:type="gramStart"/>
      <w:r>
        <w:rPr>
          <w:color w:val="000000"/>
          <w:sz w:val="26"/>
          <w:szCs w:val="26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</w:t>
      </w:r>
      <w:proofErr w:type="gramEnd"/>
      <w:r>
        <w:rPr>
          <w:color w:val="000000"/>
          <w:sz w:val="26"/>
          <w:szCs w:val="26"/>
        </w:rPr>
        <w:t xml:space="preserve">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  <w:bookmarkEnd w:id="18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19" w:name="sub_1036"/>
      <w:r>
        <w:rPr>
          <w:color w:val="000000"/>
          <w:sz w:val="26"/>
          <w:szCs w:val="26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  <w:bookmarkEnd w:id="19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0" w:name="sub_1037"/>
      <w:r>
        <w:rPr>
          <w:color w:val="000000"/>
          <w:sz w:val="26"/>
          <w:szCs w:val="26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  <w:bookmarkEnd w:id="20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1" w:name="sub_1038"/>
      <w:r>
        <w:rPr>
          <w:color w:val="000000"/>
          <w:sz w:val="26"/>
          <w:szCs w:val="26"/>
        </w:rPr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  <w:bookmarkEnd w:id="21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2" w:name="sub_1039"/>
      <w:r>
        <w:rPr>
          <w:color w:val="000000"/>
          <w:sz w:val="26"/>
          <w:szCs w:val="26"/>
        </w:rPr>
        <w:lastRenderedPageBreak/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  <w:bookmarkEnd w:id="22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3" w:name="sub_10310"/>
      <w:r>
        <w:rPr>
          <w:color w:val="000000"/>
          <w:sz w:val="26"/>
          <w:szCs w:val="26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  <w:bookmarkEnd w:id="23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4" w:name="sub_10311"/>
      <w:r>
        <w:rPr>
          <w:color w:val="000000"/>
          <w:sz w:val="26"/>
          <w:szCs w:val="26"/>
        </w:rPr>
        <w:t xml:space="preserve">3.11.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  <w:bookmarkEnd w:id="24"/>
    </w:p>
    <w:p w:rsidR="00EC420D" w:rsidRDefault="00EC420D" w:rsidP="00EC420D">
      <w:pPr>
        <w:pStyle w:val="p1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5" w:name="sub_1004"/>
      <w:r>
        <w:rPr>
          <w:rStyle w:val="s4"/>
          <w:b/>
          <w:bCs/>
          <w:color w:val="000000"/>
          <w:sz w:val="26"/>
          <w:szCs w:val="26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  <w:bookmarkEnd w:id="25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6" w:name="sub_1041"/>
      <w:r>
        <w:rPr>
          <w:color w:val="000000"/>
          <w:sz w:val="26"/>
          <w:szCs w:val="26"/>
        </w:rPr>
        <w:t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осуществляется в соответствии с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разделомнастоящего</w:t>
      </w:r>
      <w:proofErr w:type="spellEnd"/>
      <w:r>
        <w:rPr>
          <w:color w:val="000000"/>
          <w:sz w:val="26"/>
          <w:szCs w:val="26"/>
        </w:rPr>
        <w:t xml:space="preserve"> Порядка.</w:t>
      </w:r>
      <w:bookmarkEnd w:id="26"/>
    </w:p>
    <w:p w:rsidR="00EC420D" w:rsidRDefault="00EC420D" w:rsidP="00EC420D">
      <w:pPr>
        <w:pStyle w:val="p4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27" w:name="sub_1042"/>
      <w:r>
        <w:rPr>
          <w:color w:val="000000"/>
          <w:sz w:val="26"/>
          <w:szCs w:val="26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  <w:bookmarkEnd w:id="27"/>
    </w:p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C420D"/>
    <w:rsid w:val="006522F7"/>
    <w:rsid w:val="00C617F8"/>
    <w:rsid w:val="00E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C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C420D"/>
  </w:style>
  <w:style w:type="paragraph" w:customStyle="1" w:styleId="p15">
    <w:name w:val="p15"/>
    <w:basedOn w:val="a"/>
    <w:rsid w:val="00EC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C420D"/>
  </w:style>
  <w:style w:type="paragraph" w:customStyle="1" w:styleId="p16">
    <w:name w:val="p16"/>
    <w:basedOn w:val="a"/>
    <w:rsid w:val="00EC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C420D"/>
  </w:style>
  <w:style w:type="paragraph" w:customStyle="1" w:styleId="p4">
    <w:name w:val="p4"/>
    <w:basedOn w:val="a"/>
    <w:rsid w:val="00EC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20D"/>
  </w:style>
  <w:style w:type="character" w:customStyle="1" w:styleId="s10">
    <w:name w:val="s10"/>
    <w:basedOn w:val="a0"/>
    <w:rsid w:val="00EC4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8520</Characters>
  <Application>Microsoft Office Word</Application>
  <DocSecurity>0</DocSecurity>
  <Lines>71</Lines>
  <Paragraphs>19</Paragraphs>
  <ScaleCrop>false</ScaleCrop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2015-11-13T11:22:00Z</dcterms:created>
  <dcterms:modified xsi:type="dcterms:W3CDTF">2015-11-13T11:22:00Z</dcterms:modified>
</cp:coreProperties>
</file>