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06" w:rsidRDefault="00A83106" w:rsidP="00A83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</w:pPr>
      <w:r w:rsidRPr="00F13B40"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  <w:t>Как научить ребенка рисовать</w:t>
      </w:r>
    </w:p>
    <w:p w:rsidR="006F6472" w:rsidRDefault="006F6472" w:rsidP="006F6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F6472">
        <w:rPr>
          <w:rFonts w:ascii="Times New Roman" w:eastAsia="Times New Roman" w:hAnsi="Times New Roman" w:cs="Times New Roman"/>
          <w:b/>
          <w:i/>
          <w:lang w:eastAsia="ru-RU"/>
        </w:rPr>
        <w:t>Подготовила: Панчковская С.В.</w:t>
      </w:r>
    </w:p>
    <w:p w:rsidR="00A83106" w:rsidRPr="006F6472" w:rsidRDefault="00A83106" w:rsidP="006F64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родителей, педагогов не только в том, чтобы дать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умения и навыки. Главное - помочь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увидеть мир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пережить вместе с ним красоту, вселить в него уверенность в своих силах и зажечь огонек радости творчества. Помните, очень многое зависит от вас, от того, кто окажется рядом с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входа в сложный и многообразный мир красоты. Спешите сделать детей счастливыми, ведь счастливое детство - это умное детство.</w:t>
      </w:r>
    </w:p>
    <w:p w:rsidR="00A83106" w:rsidRPr="00A83106" w:rsidRDefault="00A83106" w:rsidP="00F1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Правила </w:t>
      </w:r>
      <w:r w:rsidRPr="003A72C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рисования карандашом</w:t>
      </w:r>
      <w:r w:rsidR="00F13B4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: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Карандаш нужно держать тремя пальцами (между большим и средним, придерживая сверху указательным, не сжимая сильно, не близко к отточенному концу</w:t>
      </w:r>
      <w:r w:rsidRPr="000846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рисуешь линию сверху вниз, рука с карандашом идет сбоку линии, а когда рисуешь линию слева направо, рука - внизу линии.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вести руку нужно для того, чтобы видеть, как рисуешь, тогда получится прямая линия.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Линию нужно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сразу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останавливаясь, не отнимая карандаш от бумаги, иначе она может получиться неровной. Не надо проводить одну линию несколько раз.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Предметы треугольной и квадратной формы нужно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остановками на углах, чтобы можно было подумать, как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дальше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Предметы округлой формы надо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одним движением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остановки.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Закрашивать рисунок карандашом нужно неотрывным движением руки туда</w:t>
      </w:r>
      <w:r w:rsidR="00084678" w:rsidRPr="003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678" w:rsidRPr="003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закрашивании рисунка штрихи надо накладывать в одном </w:t>
      </w: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направлении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сверху вниз, слева направо или по косой.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закрашивании рисунка нельзя заходить за контур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нарисованного предмета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Закрашивать рисунок нужно без просветов.</w:t>
      </w:r>
    </w:p>
    <w:p w:rsidR="00F13B40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Закрашивая рисунок, нужно равномерно нажимать на </w:t>
      </w: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карандаш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посильнее нажимать, если хочешь закрасить поярче, и слабо - если нужно закрасить посветлее.</w:t>
      </w:r>
    </w:p>
    <w:p w:rsidR="00F13B40" w:rsidRPr="00A83106" w:rsidRDefault="00F13B40" w:rsidP="009A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7894" cy="1038225"/>
            <wp:effectExtent l="19050" t="0" r="0" b="0"/>
            <wp:docPr id="7" name="Рисунок 7" descr="http://mdoy172.ucoz.ru/2/big_6_20110154f75c3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y172.ucoz.ru/2/big_6_20110154f75c3d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06" w:rsidRPr="00A83106" w:rsidRDefault="00A83106" w:rsidP="00F1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lastRenderedPageBreak/>
        <w:t xml:space="preserve">Правила </w:t>
      </w:r>
      <w:r w:rsidRPr="003A72C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рисования кистью</w:t>
      </w:r>
      <w:r w:rsidR="00F13B4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: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Кисть нужно держать тремя пальцами (между большим и средним, придерживая сверху указательным, за железным наконечником, несильно сжимая пальцами</w:t>
      </w:r>
      <w:r w:rsidR="003A72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рисовании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линий кисть надо вести по ворсу, поэтому рука с кистью движется впереди линии.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рисовании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 линий нужно опираться на весь ворс кисти, палочку держать наклонно бумаге.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Чтобы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тонкую</w:t>
      </w:r>
      <w:r w:rsidRPr="00084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линию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кисть нужно держать палочкой вверх и касаться бумаги концом кисти.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Каждую линию при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рисовании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закрашивании нужно проводить только один раз.</w:t>
      </w:r>
    </w:p>
    <w:p w:rsid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Вести линии нужно сразу, не останавливаясь.</w:t>
      </w:r>
    </w:p>
    <w:p w:rsidR="00101913" w:rsidRDefault="00101913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13" w:rsidRDefault="00101913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13" w:rsidRDefault="00101913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13" w:rsidRDefault="00101913" w:rsidP="00101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0" cy="2857500"/>
            <wp:effectExtent l="19050" t="0" r="0" b="0"/>
            <wp:docPr id="10" name="Рисунок 10" descr="https://st.depositphotos.com/1001009/3736/v/950/depositphotos_37362225-stock-illustration-little-artist-dr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1001009/3736/v/950/depositphotos_37362225-stock-illustration-little-artist-draw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13" w:rsidRDefault="00101913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13" w:rsidRDefault="00101913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13" w:rsidRPr="00A83106" w:rsidRDefault="00101913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106" w:rsidRDefault="00A83106" w:rsidP="00F1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44"/>
          <w:szCs w:val="44"/>
          <w:lang w:eastAsia="ru-RU"/>
        </w:rPr>
      </w:pPr>
      <w:r w:rsidRPr="00A83106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lastRenderedPageBreak/>
        <w:t xml:space="preserve">Игры с </w:t>
      </w:r>
      <w:r w:rsidRPr="003A72C7">
        <w:rPr>
          <w:rFonts w:ascii="Times New Roman" w:eastAsia="Times New Roman" w:hAnsi="Times New Roman" w:cs="Times New Roman"/>
          <w:bCs/>
          <w:color w:val="002060"/>
          <w:sz w:val="44"/>
          <w:szCs w:val="44"/>
          <w:lang w:eastAsia="ru-RU"/>
        </w:rPr>
        <w:t>рисованием</w:t>
      </w:r>
    </w:p>
    <w:p w:rsidR="00B54ADA" w:rsidRPr="00A83106" w:rsidRDefault="00B54ADA" w:rsidP="00F1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B54ADA">
        <w:rPr>
          <w:rFonts w:ascii="Times New Roman" w:eastAsia="Times New Roman" w:hAnsi="Times New Roman" w:cs="Times New Roman"/>
          <w:bCs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704975" cy="1219200"/>
            <wp:effectExtent l="0" t="0" r="9525" b="0"/>
            <wp:docPr id="4" name="Рисунок 16" descr="http://ddut-penza.ru/wp-content/uploads/2015/12/%D1%89-768x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dut-penza.ru/wp-content/uploads/2015/12/%D1%89-768x6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06" w:rsidRPr="00A83106" w:rsidRDefault="00A83106" w:rsidP="00F13B4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изобразительной деятельности ребёнок не просто учится проводить линии, скатывать шарики и отрезать бумагу — он развивается как личность. Творчество в раннем возрасте способствует умственному развитию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чтобы изобразить какой-нибудь объект, малышу нужно сначала выделить главное в этом </w:t>
      </w: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объекте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круглые колеса у машины, лицо мамы и так далее.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помогает ребенку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свое отношение к миру, он учится передавать свои эмоции с помощью цвета, линий и форм. Добиваясь пусть и небольших, но все-таки результатов, кроха становится более уверенным в своих силах. А положительная оценка этих результатов взрослыми дает малышу чувство значимости и ценности. </w:t>
      </w:r>
    </w:p>
    <w:p w:rsidR="00A83106" w:rsidRPr="00A83106" w:rsidRDefault="00A83106" w:rsidP="00F13B4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развить творческий потенциал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 самого раннего возраста познакомите его с разнообразными материалами 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научите обращаться с ними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Покажите малышу, как нужно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и лепить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Используйте для рисунков и аппликаций бумагу разного цвета и вида. </w:t>
      </w:r>
    </w:p>
    <w:p w:rsidR="00A83106" w:rsidRPr="00A83106" w:rsidRDefault="00A83106" w:rsidP="00F13B4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сюжеты для творческой работы. Вместе вспомните знакомую сказку, спойте любимую песенку или обратитесь к личному опыту малыша, к тому, что его заинтересовало (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собирает грибы»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«Слон в зоопарке»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«Папа едет на машине»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«Экскаватор копает песок»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 еще и тем, что от него легко перейти к другим видам учебной деятельности, и </w:t>
      </w: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наоборот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рисунок можно надписать и почитать, части рисунка можно пересчитать, а если сюжет работы сказочный, можно разыграть сказку. Изобразительная деятельность делает занятие интересным и увлекательным для малыша. Перед проведением каждого занятия малыша надо обязательно заинтересовать тем, что он будет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заранее понаблюдать явления природы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(дождь, снег, радугу)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почитать и обыграть простые сказки (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потанцевать и похлопать (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зайчики»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спеть песенку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дождике, о гусях, о машине)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913" w:rsidRPr="00A83106" w:rsidRDefault="00A83106" w:rsidP="00F13B40">
      <w:pPr>
        <w:spacing w:before="100" w:beforeAutospacing="1" w:after="100" w:afterAutospacing="1"/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поиграть в ролевую игру (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«Паровоз»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«Кот и мыши»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54ADA" w:rsidRPr="00B54ADA">
        <w:t xml:space="preserve"> </w:t>
      </w:r>
    </w:p>
    <w:p w:rsidR="00A83106" w:rsidRDefault="00A83106" w:rsidP="003A7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4"/>
          <w:szCs w:val="44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color w:val="002060"/>
          <w:sz w:val="44"/>
          <w:szCs w:val="44"/>
          <w:lang w:eastAsia="ru-RU"/>
        </w:rPr>
        <w:lastRenderedPageBreak/>
        <w:t>Примеры занятий:</w:t>
      </w:r>
    </w:p>
    <w:p w:rsidR="00B54ADA" w:rsidRDefault="00B54ADA" w:rsidP="00B5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44"/>
          <w:szCs w:val="44"/>
          <w:lang w:eastAsia="ru-RU"/>
        </w:rPr>
        <w:sectPr w:rsidR="00B54ADA" w:rsidSect="00F13B40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83106" w:rsidRPr="00A83106" w:rsidRDefault="00A83106" w:rsidP="00B54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4"/>
          <w:szCs w:val="44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lastRenderedPageBreak/>
        <w:t>«Рисуем дождик»</w:t>
      </w:r>
    </w:p>
    <w:p w:rsidR="00B54ADA" w:rsidRDefault="00B54ADA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B54ADA" w:rsidSect="00B54ADA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ЧЕМУ УЧИМСЯ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умению пользоваться красками и кисточкой;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приемом примакивания; изображать знакомые природные явления.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ПОНАДОБИТСЯ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листы белой бумаги, блюдечко с водой, кисточка, акварельные краски.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ИГРАТЬ. Положите перед малышом лист белой бумаги и поставьте блюдечко с водой. Предложите ему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 при помощи водички. Управляя его рукой, покажите, как окунуть кисточку в воду 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дождик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Неторопливыми, мягкими движениями прикладывайте кисть к листу. Заполнив лист таким дождиком, порадуйтесь </w:t>
      </w: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«Вот какой дождик! Много капелек!»</w:t>
      </w:r>
      <w:proofErr w:type="gramStart"/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лист и поместите перед ним краски. Помогите ему набрать на кисть нужное количество краски и заполнить лист мазками. Пусть их будет не очень много. Не надо помещать капли в ряд — это не будет похоже на настоящий дождь.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дождя можно совмещать с пением. Тогда кисть можно прикладывать к бумаге в такт пению. </w:t>
      </w:r>
    </w:p>
    <w:p w:rsidR="00A83106" w:rsidRPr="00A83106" w:rsidRDefault="00A83106" w:rsidP="00B54ADA">
      <w:pPr>
        <w:tabs>
          <w:tab w:val="center" w:pos="5233"/>
        </w:tabs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Дождик, дождик,</w:t>
      </w:r>
      <w:r w:rsidR="00B54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 да кап,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не капай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Долго так.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Дождик, дождик льется,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руки не дается,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Кап-кап-кап-кап!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ВАРИАНТЫ. Поиграйте с готовым рисунком. Рассмотрите его вместе с малышом и спойте песенку. Одновременно с пением можно стучать по листу пальцами, имитируя звук дождя. Можно стучать только двумя пальчиками, а можно всеми сразу. </w:t>
      </w:r>
    </w:p>
    <w:p w:rsidR="00A83106" w:rsidRPr="00A83106" w:rsidRDefault="00A83106" w:rsidP="003A7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«Рисуем ягоды в травке»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ЧЕМУ УЧИМСЯ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навыкам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 красками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разным приемам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ПОНАДОБИТСЯ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листы белой бумаги, блюдечко с водой, кисточка, акварельные краски, 2-3 фломастера.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ИГРАТЬ. Прежде чем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ягоды по-настоящему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нарисуйте их сначала в воздухе, а потом на листе без использования краски. Вложите кисть в руки малыша и, направляя его движения, очертите в воздухе круг, говоря: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«Вот такая круглая ягодка!»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он попробует повторить это движение на листе, предварительно окунув кисть в воду.</w:t>
      </w:r>
    </w:p>
    <w:p w:rsidR="00A83106" w:rsidRPr="00A83106" w:rsidRDefault="00A83106" w:rsidP="00F13B4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малышу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травинки — достаточно нескольких прямых или изогнутых линий. Затем попросите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самостоятельно нарисовать ягодки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него не получается, направьте его руку, комментируя каждое движение: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«Вот так проводим линию, соединяем здесь!»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Ягодку можно закрасить, а можно оставить только контур.</w:t>
      </w:r>
    </w:p>
    <w:p w:rsidR="00A83106" w:rsidRPr="00A83106" w:rsidRDefault="00A83106" w:rsidP="00F13B4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3-4 ягодки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 как рисунок подсохнет, предложите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обвести ягоды по контуру фломастером контрастного цвета. Одновременно с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рисованием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петь песенку про ягодки. </w:t>
      </w:r>
      <w:r w:rsidRPr="00A83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малинку в сад пойдем,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сад пойдем, в сад пойдем.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малинки наберем,</w:t>
      </w:r>
    </w:p>
    <w:p w:rsidR="00A83106" w:rsidRPr="00A83106" w:rsidRDefault="00A83106" w:rsidP="00A8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Наберем, наберем…</w:t>
      </w:r>
    </w:p>
    <w:p w:rsidR="00A83106" w:rsidRDefault="00A83106" w:rsidP="00F13B4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круговое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рисовальное движение можно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нарисовав ягодки не в траве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тарелке. Продемонстрируйте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это делается, очертив на листе большой круг кисточкой, смоченной в воде. Пусть малыш нарисует тарелку прямо поверх этой линии. Внутри тарелки красками нарисуйте 3-4 ягодки. Разместите их на большом расстоянии друг от друга, иначе краска будет смешиваться. К ягодам можно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пририсовать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хвостики и округлые листочки. Вложите фломастер зеленого цвета в руку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и покажите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они рисуются. </w:t>
      </w:r>
    </w:p>
    <w:p w:rsidR="00F13B40" w:rsidRDefault="00F13B40" w:rsidP="00F13B4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13" w:rsidRDefault="00101913" w:rsidP="00101913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4575" cy="2324100"/>
            <wp:effectExtent l="19050" t="0" r="9525" b="0"/>
            <wp:docPr id="13" name="Рисунок 13" descr="https://png.pngtree.com/element_origin_min_pic/17/09/07/d756f6a5abf7d6db8ee0a20af1d2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ng.pngtree.com/element_origin_min_pic/17/09/07/d756f6a5abf7d6db8ee0a20af1d27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06" w:rsidRPr="00A83106" w:rsidRDefault="00A83106" w:rsidP="00B54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A83106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lastRenderedPageBreak/>
        <w:t>Заповеди д</w:t>
      </w:r>
      <w:r w:rsidR="003A72C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ля родителей, рисующих с детьми</w:t>
      </w:r>
      <w:r w:rsidR="00F13B40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: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Запомните: </w:t>
      </w:r>
      <w:r w:rsidRPr="00F1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 искусстве первые шаги. Это очень ответственный момент. Следовательно, вы должны быть всегда рядом - ведь может возникнуть множество неожиданностей, когда важна подсказка старшего. Иначе, в случае неудачи,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надолго потеряет к занятиям изобразительной деятельностью всякий интерес. К тому же вместе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«творить»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веселее.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Чаще устраивайте выставки рисунков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никогда не подвергайте критике рисунки. Утверждайте право каждого на индивидуальность.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испытывать радость от каждого занятия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рисованием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задачи, которые вы ставите перед ним, должны быть доступны ему, и усложнять их можно только постепенно.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Помните, что неудачи способны привести к развитию у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неуверенности в себе, а это нежелательно. Чаще хвалите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за его усердие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оставляйте без внимания ни одной его работы. Не забывайте,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 от вас одобрения! Ему хочется, чтобы его работа понравилась всем. Порадуйтесь его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успехам и ни в коем случае не высмеивайте юного художника в случае неудачи. Не беда, что не получилось. Получится в следующий раз.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Предоставьте возможность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ребенку работать </w:t>
      </w:r>
      <w:r w:rsidRPr="00A831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«самому»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каждый раз подсказывать, что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краски брать,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не сможет действовать самостоятельно. Он каждый раз будет ждать подсказки.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быть, если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 работу на полпути, объясняя это тем, что ему больше не хочется? Может быть, ему непонятно, трудно или надоело? Подумайте над этим. Скорее всего, у него просто не получается, помогите ему закончить начатый им рисунок. Следующее занятие начните с того, что не получилось в прошлый раз. Сегодня обязательно получится. Плохо, если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привыкнет не доводить начатое им дело до конца. Это может впоследствии стать чертой характера. Совместное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 должно приносить радость и вам, 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- терпение!</w:t>
      </w:r>
    </w:p>
    <w:p w:rsidR="00A83106" w:rsidRPr="00A83106" w:rsidRDefault="00A83106" w:rsidP="00F13B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Собирайте рисунки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Домашняя коллекция рисунков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играть археологическую роль. Если дома много рисунков и необходимо освободить место, то решение, какие рисунки можно выбросить, необходимо принять вместе с </w:t>
      </w:r>
      <w:r w:rsidRPr="003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Дружите со своими детьми, ведь детство так быстро проходит! Дерзайте, творите! Пусть творчество доставляет радость вам и вашим детям!</w:t>
      </w:r>
    </w:p>
    <w:p w:rsidR="00246DC6" w:rsidRPr="00F13B40" w:rsidRDefault="00B54ADA" w:rsidP="00B54ADA">
      <w:pPr>
        <w:tabs>
          <w:tab w:val="left" w:pos="2445"/>
          <w:tab w:val="center" w:pos="523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B54A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495300"/>
            <wp:effectExtent l="19050" t="0" r="0" b="0"/>
            <wp:docPr id="8" name="Рисунок 19" descr="http://tapenik.ru/dizain/dev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apenik.ru/dizain/dev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7" cy="49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106" w:rsidRPr="00A831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УСПЕХА!</w:t>
      </w:r>
    </w:p>
    <w:sectPr w:rsidR="00246DC6" w:rsidRPr="00F13B40" w:rsidSect="00B54ADA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0F3"/>
    <w:multiLevelType w:val="multilevel"/>
    <w:tmpl w:val="493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2278"/>
    <w:multiLevelType w:val="multilevel"/>
    <w:tmpl w:val="122C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106"/>
    <w:rsid w:val="00084678"/>
    <w:rsid w:val="00101913"/>
    <w:rsid w:val="00246DC6"/>
    <w:rsid w:val="003A72C7"/>
    <w:rsid w:val="004229EF"/>
    <w:rsid w:val="006F6472"/>
    <w:rsid w:val="00740447"/>
    <w:rsid w:val="009A2326"/>
    <w:rsid w:val="00A83106"/>
    <w:rsid w:val="00B54ADA"/>
    <w:rsid w:val="00DA7307"/>
    <w:rsid w:val="00F1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106"/>
    <w:rPr>
      <w:b/>
      <w:bCs/>
    </w:rPr>
  </w:style>
  <w:style w:type="character" w:customStyle="1" w:styleId="olink">
    <w:name w:val="olink"/>
    <w:basedOn w:val="a0"/>
    <w:rsid w:val="00A83106"/>
  </w:style>
  <w:style w:type="character" w:styleId="a5">
    <w:name w:val="Hyperlink"/>
    <w:basedOn w:val="a0"/>
    <w:uiPriority w:val="99"/>
    <w:semiHidden/>
    <w:unhideWhenUsed/>
    <w:rsid w:val="00A831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2018-04-30T04:48:00Z</dcterms:created>
  <dcterms:modified xsi:type="dcterms:W3CDTF">2018-05-02T16:30:00Z</dcterms:modified>
</cp:coreProperties>
</file>