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7E" w:rsidRPr="002A7A7E" w:rsidRDefault="002A7A7E" w:rsidP="002A7A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2D2D2D"/>
          <w:kern w:val="36"/>
          <w:sz w:val="36"/>
          <w:szCs w:val="36"/>
          <w:lang w:eastAsia="ru-RU"/>
        </w:rPr>
      </w:pPr>
      <w:r w:rsidRPr="002A7A7E">
        <w:rPr>
          <w:rFonts w:ascii="Arial" w:eastAsia="Times New Roman" w:hAnsi="Arial" w:cs="Arial"/>
          <w:bCs/>
          <w:color w:val="2D2D2D"/>
          <w:kern w:val="36"/>
          <w:sz w:val="36"/>
          <w:szCs w:val="36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</w:r>
      <w:r w:rsidRPr="002A7A7E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ГЛАВНЫЙ ГОСУДАРСТВЕННЫЙ САНИТАРНЫЙ ВРАЧ РОССИЙСКОЙ ФЕДЕРАЦИИ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2A7A7E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ПОСТАНОВЛЕНИЕ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2A7A7E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от 15 мая 2013 года N 26</w:t>
      </w:r>
      <w:r w:rsidRPr="002A7A7E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2A7A7E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Об утверждении </w:t>
      </w:r>
      <w:hyperlink r:id="rId4" w:history="1">
        <w:r w:rsidRPr="002A7A7E">
          <w:rPr>
            <w:rFonts w:ascii="Arial" w:eastAsia="Times New Roman" w:hAnsi="Arial" w:cs="Arial"/>
            <w:color w:val="00466E"/>
            <w:sz w:val="28"/>
            <w:szCs w:val="28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2A7A7E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 соответствии с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5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(Собрание законодательства Российской Федерации, 1999, N 14, ст.1650; 2002, N 1 (ч.1), ст.2; 2003, N 2, ст.167; 2003, N 27 (ч.1), ст.2700; 2004, N 35, ст.3607; 2005, N 19, ст.1752;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2006, N 1, ст.10; 2006, N 52 (ч.1) ст.5498; 2007, N 1 (ч.1) ст.21; 2007, N 1 (ч.1), ст.29; 2007, N 27, ст.3213; 2007, N 46, ст.5554; 2007, N 49, ст.6070; 2008, N 24, ст.2801; 2008, N 29 (ч.1), ст.3418;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2008, N 30 (ч.2), ст.3616; 2008, N 44, ст.4984; 2008, N 52 (ч.1), ст.6223; 2009, N 1, ст.17; 2010, N 40, ст.4969; 2011, N 1, ст.6; 25.07.2011, N 30 (ч.1), ст.4563, ст.4590, ст.4591, ст.4596; 12.12.2011, N 50, ст.7359;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11.06.2012, N 24, ст.3069;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25.06.2012, N 26, ст.3446),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6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(Собрание законодательства Российской Федерации 25.03.2013, N 12, ст.1245) и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7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(Собрание законодательства Российской Федерации, 2000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N 31, ст.3295; 2004, N 8, ст.663; 2004, N 47, ст.4666; 2005, N 39, ст.3953)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постановляю: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2. С момента вступления в силу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8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СанПиН 2.4.1.3049-13</w:t>
        </w:r>
      </w:hyperlink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считать утратившими силу санитарно-эпидемиологические правила и нормативы: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9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утвержденные</w:t>
      </w:r>
      <w:hyperlink r:id="rId10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 xml:space="preserve">постановлением Главного государственного санитарного врача Российской </w:t>
        </w:r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lastRenderedPageBreak/>
          <w:t>Федерации от 22.07.2010 N 91</w:t>
        </w:r>
      </w:hyperlink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(зарегистрированы в Минюсте России 27.08.2010, регистрационный номер 18267);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1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утвержденные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2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(зарегистрированы в Минюсте России 22.12.2010, регистрационный номер 19342).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Г.Онищенко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Зарегистрировано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Министерстве юстиции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29 мая 2013 года,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регистрационный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N 28564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СанПиН 2.4.1.3049-13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I. Общие положения и область применения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(развивающие центры) в дошкольных организациях независимо от вида, организационно-правовых форм и форм собственности.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1.2. Настоящие санитарные правила устанавливают санитарно-эпидемиологические требования к: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условиям размещения дошкольных образовательных организаций,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оборудованию и содержанию территории,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помещениям, их оборудованию и содержанию,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естественному и искусственному освещению помещений,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отоплению и вентиляции,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водоснабжению и канализации,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организации питания,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приему детей в дошкольные образовательные организации,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организации режима дня,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организации физического воспитания,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личной гигиене персонала.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Наряду с обязательными для исполнения требованиями, санитарные правила содержат рекомендации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1.3049-13 " style="width:6.75pt;height:17.25pt"/>
        </w:pic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pict>
          <v:shape id="_x0000_i1026" type="#_x0000_t75" alt="Об утверждении СанПиН 2.4.1.3049-13 " style="width:6.75pt;height:17.25pt"/>
        </w:pic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Рекомендации - добровольного исполнения, не носят обязательный характер.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Настоящие санитарные правила не распространяются на семейные группы, размещенные в жилых квартирах (жилых домах).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1.4.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1.7.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pict>
          <v:shape id="_x0000_i1027" type="#_x0000_t75" alt="Об утверждении СанПиН 2.4.1.3049-13 " style="width:8.25pt;height:17.25pt"/>
        </w:pic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pict>
          <v:shape id="_x0000_i1028" type="#_x0000_t75" alt="Об утверждении СанПиН 2.4.1.3049-13 " style="width:8.25pt;height:17.25pt"/>
        </w:pic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3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</w:t>
        </w:r>
        <w:proofErr w:type="gramEnd"/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 xml:space="preserve"> человека"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1.9.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     1.11.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 тяжелыми нарушениями речи - 6 и 10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 фонетико-фонематическими нарушениями речи в возрасте старше 3 лет - 12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глухих детей - 6 детей для обеих возрастных групп;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-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для слабослышащих детей - 6 и 8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слепых детей - 6 детей для обеих возрастных групп;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слабовидящих детей, для детей с амблиопией, косоглазием - 6 и 10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 нарушениями опорно-двигательного аппарата - 6 и 8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 задержкой психического развития - 6 и 10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 умственной отсталостью легкой степени - 6 и 10 детей;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 умственной отсталостью умеренной, тяжелой в возрасте старше 3 лет - 8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 аутизмом только в возрасте старше 3 лет - 5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Рекомендуемое количество детей в группах комбинированной направленности: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б) старше 3 лет: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не более 17 детей, в том числе не более 5 детей с задержкой психического развития.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II. Требования к размещению дошкольных образовательных организаций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2.2. В районах Крайнего Севера обеспечивается ветро- и снегозащита территорий дошкольных образовательных организаций.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озеленении территории не проводится посадка плодоносящих деревьев и кустарников, ядовитых и колючих растений.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3.5. На территории дошкольной образовательной организации выделяются игровая и хозяйственная зоны.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3.6. Зона игровой территории включает в себя групповые площадки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-и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3.9. Для защиты детей от солнца и осадков на территории каждой групповой площадки устанавливают теневой навес площадью из расчета не менее 1 кв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.м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 кв.м.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устанавливать на прогулочной площадке сборно-разборные навесы, беседки для использования их в жаркое время года.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3.10.2. Рекомендуется в IA, IB, IГ климатических подрайонах вместо теневых навесов оборудовать отапливаемые прогулочные веранды из расчета не менее 2 кв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.м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на одного ребенка с обеспечением проветривания веранд.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3.12. Игровые и физкультурные площадки для детей оборудуются с учетом их росто-возрастных особенностей.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условиях сложившейся (плотной) городской застройки допускается отсутствие самостоятельного въезда с улицы.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3.17. На территории хозяйственной зоны возможно размещение овощехранилища.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3.19. Уборка территории проводится ежедневно: утром за 1-2 часа до прихода детей или вечером после ухода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сухой и жаркой погоде полив территории рекомендуется проводить не менее 2 раз в день.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Не допускается сжигание мусора на территории дошкольной образовательной организации и в непосредственной близости от нее.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lastRenderedPageBreak/>
        <w:t>IV. Требования к зданию, помещениям, оборудованию и их содержанию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4.1. Вновь строящиеся объекты дошкольных образовательных организаций рекомендуется располагать в отдельно стоящем здании.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4.2. Вместимость дошкольных образовательных организаций определяется заданием на проектирование.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4.3. Здание дошкольной образовательной организации должно иметь этажность не выше трех.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Групповые ячейки для детей до 3 лет располагаются на 1-м этаже.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Б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климатическом подрайоне.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Допускается использовать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групповую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чем за 30 минут до сна детей, при постоянном проветривании в течение 30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В раздевальной (приемной) для детей младенческого и раннего возраста до года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4.12.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Площади помещений, входящих в групповую ячейку, принимают в соответствии с рекомендуемыми площадями помещений групповой ячейки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дошкольных образовательных организациях (группах) должны быть обеспечены условия для просушивания верхней одежды и обуви.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4.16. Остекление окон должно быть выполнено из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цельного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4.18. Для проведения физкультурных занятий в зданиях дошкольных образовательных организаций IA,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I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 и IГ климатических подрайонов допускается использовать отапливаемые прогулочные веранды.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4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 1 Приложения N 1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туалете предусматривается место для приготовления дезинфицирующих растворов.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Медицинский блок (медицинский кабинет) должен иметь отдельный вход из коридора.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мета для временной изоляции заболевших детей, разделенного трансформируемой перегородкой.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5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таблицей 2 Приложения N 1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Не допускается размещать групповые ячейки над помещениями пищеблока и постирочной.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предназначенную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для приема готовых блюд и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кулинарных изделий, поступающих из организаций общественного питания, и распределения их по группам.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Состав и площади помещений пищеблока (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буфета-раздаточной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 определяются заданием на проектирование.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Кладовые не размещаются под моечными, душевыми и санитарными узлами, а также производственными помещениями с трапами.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Помещения для хранения пищевых продуктов должны быть не проницаемыми для грызунов.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мясо-рыбный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В горячем цехе допускается функциональное разделение помещения с выделением зон: переработки овощной,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мясо-рыбной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загрузочная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     4.27. В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буфетах-раздаточных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буфетах-раздаточных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должны быть предусмотрены условия для мытья рук.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4.28.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4.30. При организации мытья обменной тары в дошкольных образовательных организациях выделяется отдельное помещение.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4.31. Технологическое оборудование размещается с учетом обеспечения свободного доступа к нему для его обработки и обслуживания.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4.32. Питание детей организуется в помещении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групповой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. Доставка пищи от пищеблока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до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4.34. Допускается установка посудомоечной машины в буфетных групповых ячейках.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4.35. В дошкольных образовательных организациях рекомендуется предусматривать постирочную.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Помещения стиральной и гладильной должны быть смежными.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4.36. Вход в постирочную не рекомендуется устраивать напротив входа в помещения групповых ячеек.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4.38. При организации работы групп кратковременного пребывания детей должны предусматриваться помещения: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групповая комната для проведения учебных занятий, игр и питания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помещение или место для приготовления пищи, а также для мытья и хранения столовой посуды и приборов;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детская туалетная (с умывальной) для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оборудование санитарного узла для персонала в детской туалетной в виде отдельной закрытой туалетной кабины.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5.2.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5.5. Для пола используются материалы, допускающие обработку влажным способом, с использованием моющих и дезинфицирующих растворов.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утепленными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и (или) отапливаемыми, с регулируемым температурным режимом.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Детская мебель и оборудование для помещений, поступающие в дошкольные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6.2.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Раздевальные оборудуются шкафами для верхней одежды детей и персонала.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раздевальных (или в отдельных помещениях) должны быть предусмотрены условия для сушки верхней одежды и обуви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6.4.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6.5. В групповых для детей 1,5 года и старше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столы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6.6. Стулья и столы должны быть одной группы мебели и промаркированы. Подбор мебели для детей проводится с учетом роста детей согласно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6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 1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Таблица 1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Основные размеры столов и стульев для детей раннего возраста и дошкольного возраста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3"/>
        <w:gridCol w:w="2343"/>
        <w:gridCol w:w="2338"/>
        <w:gridCol w:w="2181"/>
      </w:tblGrid>
      <w:tr w:rsidR="002A7A7E" w:rsidRPr="002A7A7E" w:rsidTr="002A7A7E">
        <w:trPr>
          <w:trHeight w:val="15"/>
        </w:trPr>
        <w:tc>
          <w:tcPr>
            <w:tcW w:w="277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детей 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стола 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стула 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1000-1150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1150-1300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1300-1450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1450-1600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Учебные доски, не обладающие собственным свечением, должны быть обеспечены равномерным искусственным освещением.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6.11. Размещение аквариумов, животных, птиц в помещениях групповых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оборудуются раскладными кроватями с жестким ложем или на трансформируемыми (выдвижными, выкатными) одно - трехуровневыми кроватями.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6.13.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В ранее построенных зданиях дошкольных образовательных организаций допускается использовать помещение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туалетной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в соответствии с проектом.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В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туалетных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     6.16.3.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6.18. Умывальники рекомендуется устанавливать: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на высоту от пола до борта прибора - 0,4 м для детей младшего дошкольного возраста;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на высоту от пола до борта - 0,5 м для детей среднего и старшего дошкольного возраста.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туалетных для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устанавливать шкафы для уборочного инвентаря вне туалетных комнат.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VII. Требования к естественному и искусственному освещению помещений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7.4. При одностороннем освещении глубина групповых помещений должна составлять не более 6 метров.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7.5. Не рекомендуется размещать цветы в горшках на подоконниках в групповых и спальных помещениях.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7.7. Источники искусственного освещения должны обеспечивать достаточное равномерное освещение всех помещений.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7.9. Чистка оконных стекол и светильников проводится по мере их загрязнения.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lastRenderedPageBreak/>
        <w:t>VIII. Требования к отоплению и вентиляции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Ревизия, очистка и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контроль за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эффективностью работы вентиляционных систем осуществляется не реже 1 раза в год.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8.2. Не допускается использование переносных обогревательных приборов, а также обогревателей с инфракрасным излучением.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Ограждения из древесно-стружечных плит не используются.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8.5. Все помещения дошкольной организации должны ежедневно проветриваться.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I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присутствии детей допускается широкая односторонняя аэрация всех помещений в теплое время года.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проветривании допускается кратковременное снижение температуры воздуха в помещении, но не более чем на 2-4°С.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помещениях спален сквозное проветривание проводится до дневного сна.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проветривании во время сна фрамуги, форточки открываются с одной стороны и закрывают за 30 минут до подъема.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холодное время года фрамуги, форточки закрываются за 10 минут до отхода ко сну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В теплое время года сон (дневной и ночной) организуется при открытых окнах (избегая сквозняка).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8.7.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8.9.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Контроль за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IX. Требования к водоснабжению и канализации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9.1. Здания дошкольных образовательных организаций оборудуются системами холодного и горячего водоснабжения, канализацией.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9.2.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9.3. Вода должна отвечать санитарно-эпидемиологическим требованиям к питьевой воде.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9.5. Не допускается использование для технологических, хозяйственно-бытовых целей горячую воду из системы отопления.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9.6. В районах, где отсутствует централизованная канализация, здания дошкольных образовательных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организаций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lastRenderedPageBreak/>
        <w:t>X. Требования к дошкольным образовательным организациям и группам для детей с ограниченными возможностями здоровья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10.1.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Единый комплекс образовательных организаций (детский сад - школа) допускается размещать на одной территории.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Объекты (деревья, кустарники, столбы и другие), находящиеся на территории дошкольной организации не должны быть препятствием для ходьбы, прогулки и игр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10.5. В вечернее время на территории должно быть обеспечено искусственное освещение для слабовидящих детей не менее 40 лк.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10.6.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организации в соответствии с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7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таблицей 4 Приложения N 1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</w:t>
      </w:r>
      <w:hyperlink r:id="rId18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таблицей 4 Приложения N 1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10.9. Лестницы должны иметь двусторонние поручни и ограждение высотой 1,8 м или сплошное ограждение сеткой.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Предусматривают лифты, пандусы с уклоном 1:6. Пандусы должны иметь резиновое покрытие.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10.12. Групповые, спальни, музыкальные залы для слепых, слабовидящих, должны иметь только южную и восточную ориентацию по сторонам горизонта.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 в игровых, учебных помещениях, музыкальных и спортивных залах - не более 300 лк.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помещениях групповых для детей с нарушениями функций опорно-двигательного аппарата предусматривается специальная мебель.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10.18. В помещениях с ваннами для лечебного массажа нормируемая температура воздуха составляет не менее 30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при расчете кратности обмена воздуха не менее 50 м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pict>
          <v:shape id="_x0000_i1029" type="#_x0000_t75" alt="Об утверждении СанПиН 2.4.1.3049-13 " style="width:8.25pt;height:17.25pt"/>
        </w:pic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 час на ребенка.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зависимости от климатических условий. При температуре воздуха ниже минус 15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и скорости ветра более 7 м/с продолжительность прогулки рекомендуется сокращать.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от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6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до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7 лет - не более 30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Для профилактики утомления детей рекомендуется проводить физкультурные, музыкальные занятия, ритмику и т.п.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XII. Требования к организации физического воспитания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Длительность занятия с каждым ребенком составляет 6-10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после каждого ребенка.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Рекомендуемое количество детей в группе для занятий по физическому развитию и ее длительность в зависимости от возраста детей представлена в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9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 2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Таблица 2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0"/>
        <w:gridCol w:w="1686"/>
        <w:gridCol w:w="1981"/>
        <w:gridCol w:w="2235"/>
        <w:gridCol w:w="1573"/>
      </w:tblGrid>
      <w:tr w:rsidR="002A7A7E" w:rsidRPr="002A7A7E" w:rsidTr="002A7A7E">
        <w:trPr>
          <w:trHeight w:val="15"/>
        </w:trPr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7 м. до 2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лет 1 м. до 3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старше 3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Вся группа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занятия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 младшей группе - 15 мин.,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 средней группе - 20 мин.,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 старшей группе - 25 мин.,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 подготовительной группе - 30 мин.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В теплое время года при благоприятных метеорологических условиях непосредственно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образовательную деятельность по физическому развитию рекомендуется организовывать на открытом воздухе.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Прогулку детей после плавания в бассейне организуют не менее чем через 50 минут, в целях предупреждения переохлаждения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12.8. При использовании сауны с целью закаливания и оздоровления детей необходимо соблюдать следующие требования: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во время проведения процедур необходимо избегать прямого воздействия теплового потока от калорифера на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 термокамере следует поддерживать температуру воздуха в пределах 60-70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при относительной влажности 15-10%;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продолжительность первого посещения ребенком сауны не должна превышать 3 минут;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Работа по физическому развитию проводится с учетом здоровья детей при постоянном контроле со стороны медицинских работников.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XIII. Требования к оборудованию пищеблока, инвентарю, посуде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</w:t>
      </w:r>
      <w:hyperlink r:id="rId20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Приложением N 4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 Все технологическое и холодильное оборудование должно быть исправно.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13.3. Производственное оборудование, разделочный инвентарь и посуда должны отвечать следующим требованиям: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столы, предназначенные для обработки пищевых продуктов, должны быть цельнометаллическими;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доски и ножи должны быть промаркированы: "СМ" - сырое мясо, "СК" - сырые куры, "СР" - сырая рыба, "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СО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" - сырые овощи, "ВМ" - вареное мясо, "ВР" - вареная рыба, "ВО" - вареные овощи, "гастрономия", "Сельдь", "X" - хлеб, "Зелень";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компоты и кисели готовят в посуде из нержавеющей стали. Для кипячения молока выделяют отдельную посуду;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кухонная посуда, столы, оборудование, инвентарь должны быть промаркированы и использоваться по назначению;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- количество одновременно используемой столовой посуды и приборов должно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13.4.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13.6. Для ополаскивания посуды (в том числе столовой) используются гибкие шланги с душевой насадкой.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13.7. Помещение (место) для мытья обменной тары оборудуется ванной или трапом с бортиком, облицованным керамической плиткой.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13.11. Разделочные доски и мелкий деревянный инвентарь (лопатки, мешалки и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другое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     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Посуду и столовые приборы моют в 2-гнездных ваннах, установленных в буфетных каждой групповой ячейки.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Чашки моют горячей водой с применением моющих сре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дств в п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ервой ванне, ополаскивают горячей проточной водой во второй ванне и просушивают.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Столовую посуду для персонала моют и хранят в буфетной групповой ячейки отдельно от столовой посуды, предназначенной для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     13.17. Рабочие столы на пищеблоке и столы в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групповых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Щетки с наличием дефектов и видимых загрязнений, а также металлические мочалки не используются.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дств пр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оводится мытье стен, осветительной арматуры, очистка стекол от пыли и копоти.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Один раз в месяц необходимо проводить генеральную уборку с последующей дезинфекцией всех помещений, оборудования и инвентаря.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13.20. В помещениях пищеблока дезинсекция и дератизация проводится специализированными организациями.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Продукция поступает в таре производителя (поставщика).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(Ппиложение N 5), который хранится в течение года.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(, который хранится в течение года.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14.3. При наличии одной холодильной камеры, места хранения мяса, рыбы и молочных продуктов должны быть разграничены.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14.6. Молоко хранится в той же таре, в которой оно поступило или в потребительской упаковке.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14.5. Масло сливочное хранятся на полках в заводской таре или брусками, завернутыми в пергамент, в лотках.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Крупные сыры хранятся на стеллажах, мелкие сыры - на полках в потребительской таре.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Сметана, творог хранятся в таре с крышкой.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Не допускается оставлять ложки, лопатки в таре со сметаной, творогом.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Яйцо хранится в коробах на подтоварниках в сухих прохладных помещениях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Ржаной и пшеничный хлеб хранятся раздельно на стеллажах и в шкафах, при расстоянии нижней полки от пола не менее 35 см. Дверки в шкафах должны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Плоды и зелень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использовать в пищу.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± 2°С, но не более одного часа.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14.11.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При кулинарной обработке пищевых продуктов необходимо обеспечить выполнение технологии приготовления блюд, изложенной в технологической карте (, а также соблюдать санитарно-эпидемиологические требования к технологическим процессам приготовления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блюд.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Котлеты, биточки из мясного или рыбного фарша, рыбу кусками запекаются при температуре 250-280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в течение 20-25 мин.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до раздачи не более 1 часа.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Оладьи, сырники выпекаются в духовом или жарочном шкафу при температуре 180-200°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течение 8-10 мин.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Яйцо варят после закипания воды 10 мин.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изготовлении картофельного (овощного) пюре используется овощепротирочная машина.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Гарниры из риса и макаронных изделий варятся в большом объеме воды (в соотношении не менее 1:6) без последующей промывки.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14.12. Обработку яиц проводят в специально отведенном месте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мясо-рыбного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проточной водой в течение не менее 5 минут с последующим выкладыванием в чистую промаркированную посуду.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использование других моющих или дезинфицирующих сре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дств в 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оответствии с инструкцией по их применению.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14.13. Крупы не должны содержать посторонних примесей. Перед использованием крупы промывают проточной водой.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14.14. Потребительскую упаковку консервированных продуктов перед вскрытием промывают проточной водой и вытирают.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; холодные закуски, салаты, напитки - не ниже +15°С.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14.16. При обработке овощей должны быть соблюдены следующие требования: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Не допускается предварительное замачивание овощей.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14.16.4.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14.16.5. Варка овощей накануне дня приготовления блюд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14.17. Изготовление салатов и их заправка осуществляется непосредственно перед раздачей.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Не заправленные салаты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допускается хранить не более 2 часов при температуре плюс 4 ± 2°С. Салаты заправляют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непосредственно перед раздачей.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Хранение заправленных салатов может осуществляться не более 30 минут при температуре 4 ± 2°С.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14.18. Фрукты, включая цитрусовые, тщательно моют в условиях холодного цеха (зоны) или цеха вторичной обработки овощей (зоны).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14.20. В эндемичных по йоду районах рекомендуется использование йодированной поваренной соли.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При отсутствии в рационе питания витаминизированных напитков проводится искусственная С-витаминизация. Искусственная С-витаминизация в дошкольных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образовательных организациях (группах) осуществляется из расчета для детей от 1-3 лет - 35 мг, для детей 3-6 лет - 50,0 мг на порцию.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Препараты витаминов вводят в третье блюдо (компот или кисель) после его охлаждения до температуры 15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(для компота) и 35°С (для киселя) непосредственно перед реализацией.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(, который храниться один год.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14.22.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14.23. Выдача готовой пищи разрешается только после проведения контроля бракеражной комиссией в составе не менее 3 человек.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Результаты контроля регистрируются в журнале бракеража готовой кулинарной продукции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Масса порционных блюд должна соответствовать выходу блюда, указанному в меню.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Контроль за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правильностью отбора и хранения суточной пробы осуществляется ответственным лицом.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использование пищевых продуктов, указанных в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1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приложении N 9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- изготовление на пищеблоке дошкольных образовательных организаций творога и других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кисломолочных продуктов, а также блинчиков с мясом или с творогом, макарон по-флотски, макарон с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рубленным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использование кипяченной питьевой воды, при условии ее хранения не более 3 часов.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Обработка дозирующих устрой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ств пр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оводится в соответствии с эксплуатационной документации (инструкции) изготовителя.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XV. Требования к составлению меню для организации питания детей разного возраста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15.1. Питание должно удовлетворять физиологические потребности детей в основных пищевых веществах и энергии и быть не меньше значений, указанных в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2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 3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Таблица 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Нормы физиологических потребностей в энергии и пищевых веществах для детей возрастных групп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1025"/>
        <w:gridCol w:w="1171"/>
        <w:gridCol w:w="1171"/>
        <w:gridCol w:w="1037"/>
        <w:gridCol w:w="1182"/>
        <w:gridCol w:w="1182"/>
      </w:tblGrid>
      <w:tr w:rsidR="002A7A7E" w:rsidRPr="002A7A7E" w:rsidTr="002A7A7E">
        <w:trPr>
          <w:trHeight w:val="15"/>
        </w:trPr>
        <w:tc>
          <w:tcPr>
            <w:tcW w:w="295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2-З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Энергия 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ккал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Белок,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в.т.ч. животный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**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/кг массы тела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Жиры,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Углеводы,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Примечание: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* потребности для детей первого года жизни в энергии, жирах, углеводах даны в расчете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/кг массы тела;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** потребности для детей первого года жизни, находящихся на искусственном вскармливании.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Перетаривание готовой кулинарной продукции и блюд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15.3.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примерном меню содержание белков должно обеспечивать 12-15% от калорийности рациона, жиров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30-32% и углеводов 55-58%.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3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таблицы 4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Таблица 4. Рекомендуемое распределение калорийности между приемами пищи </w:t>
      </w:r>
      <w:proofErr w:type="gramStart"/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в</w:t>
      </w:r>
      <w:proofErr w:type="gramEnd"/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%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Таблица 4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 xml:space="preserve">Рекомендуемое распределение калорийности между приемами пищи </w:t>
      </w:r>
      <w:proofErr w:type="gramStart"/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в</w:t>
      </w:r>
      <w:proofErr w:type="gramEnd"/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 xml:space="preserve"> %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6"/>
        <w:gridCol w:w="2239"/>
        <w:gridCol w:w="3610"/>
      </w:tblGrid>
      <w:tr w:rsidR="002A7A7E" w:rsidRPr="002A7A7E" w:rsidTr="002A7A7E">
        <w:trPr>
          <w:trHeight w:val="15"/>
        </w:trPr>
        <w:tc>
          <w:tcPr>
            <w:tcW w:w="3881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круглосуточным пребыванием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дневным пребыванием 8-10 час.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дневным пребыванием 12 час.</w:t>
            </w:r>
          </w:p>
        </w:tc>
      </w:tr>
      <w:tr w:rsidR="002A7A7E" w:rsidRPr="002A7A7E" w:rsidTr="002A7A7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2-1 завтрак (5%)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полдник (10-15%)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ужин (20-25%)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2-й ужин - (до 5%) - дополнительный прием пищи перед сном - кисломолочный напиток с булочным или мучным кулинарным изделием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2-й завтрак (5%)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полдник (10-15%)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2-й завтрак (5%)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полдник (10-15%)*/ или уплотненный полдник (30-35%)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ужин (20-25%)*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вместо полдника и ужина возможна организация уплотненного полдника (30-35%)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15.5. Примерное меню должно содержать информацию в соответствии с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4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приложением N 12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5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Приложению N 7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Фактический рацион питания должен соответствовать утвержденному примерному меню.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Суммарные объемы блюд по приемам пищи должны соответствовать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6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Приложению N 13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15.7.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15.8.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отсутствии свежих овощей и фруктов возможна их замена в меню на соки, быстрозамороженные овощи и фрукты.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15.11. Кратность приема пищи определяется временем пребывания детей и режимом работы групп (завтрак или обед, или завтрак и обед, или полдник).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детей, начиная с 9-месячного возраста, оптимальным является прием пищи с интервалом не более 4 часов.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Режим питания детей по отдельным приемам пищи, в зависимости от их времени пребывания в дошкольных образовательных организациях, представлен в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7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 5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lastRenderedPageBreak/>
        <w:t>Таблица 5. Режим питания детей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Таблица 5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Режим питания детей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8"/>
        <w:gridCol w:w="2295"/>
        <w:gridCol w:w="2009"/>
        <w:gridCol w:w="2443"/>
      </w:tblGrid>
      <w:tr w:rsidR="002A7A7E" w:rsidRPr="002A7A7E" w:rsidTr="002A7A7E">
        <w:trPr>
          <w:trHeight w:val="15"/>
        </w:trPr>
        <w:tc>
          <w:tcPr>
            <w:tcW w:w="277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приема пищи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2A7A7E" w:rsidRPr="002A7A7E" w:rsidTr="002A7A7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часов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11-12 часов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часа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0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1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2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3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(рекомендуемый)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4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5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6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7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полдник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полдник*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полдник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8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9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ужин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ужин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0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ужин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* При 12-часовом пребывании возможна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организация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как отдельного полдника, так и уплотненного полдника с включением блюд ужина.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15.12.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16.1. Транспортировка пищевых продуктов проводится в условиях, обеспечивающих их сохранность и предохраняющих от загрязнения.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Термосы подлежат обработке в соответствии с инструкциями по применению.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Игрушки моют в специально выделенных, промаркированных емкостях.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Очистка шахт вытяжной вентиляции проводится по мере загрязнения.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17.11. Все виды ремонтных работ не допускается проводить при функционировании дошкольных образовательных организаций в присутствии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17.12.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Пенолатексные ворсованые игрушки и мягконабивные игрушки обрабатываются согласно инструкции изготовителя.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Игрушки, которые не подлежат влажной обработке (мытью, стирке), используются только в качестве дидактического материала.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17.14. Смена постельного белья, полотенец проводится по мере загрязнения, но не реже одного раза в неделю. Все белье маркируется.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18.1. В целях профилактики возникновения и распространения инфекционных заболеваний и пищевых отравлений медицинские работники проводят: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систематическое наблюдение за состоянием здоровья воспитанников, особенно имеющих отклонения в состоянии здоровья;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работу по организации профилактических осмотров воспитанников и проведение профилактических прививок;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распределение детей на медицинские группы для занятий физическим воспитанием;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- информирование руководителей учреждения, воспитателей, методистов по физическому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воспитанию о состоянии здоровья детей, рекомендуемом режиме для детей с отклонениями в состоянии здоровья;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- систематический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контроль за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организацию и контроль за проведением профилактических и санитарно-противоэпидемических мероприятий,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работу по организации и проведению профилактической и текущей дезинфекции, а также контроль за полнотой ее проведения;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-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работу с персоналом и детьми по формированию здорового образа жизни (организация "дней здоровья", игр, викторин и другие);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контроль за пищеблоком и питанием детей;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ведение медицинской документации.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18.2.2. Всех выявленных инвазированных регистрируют в журнале для инфекционных заболеваний и проводят медикаментозную терапию.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проводят как в период лечения детей, так и ближайшие 3 дня после его окончания.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 этом необходимо: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ежедневно 2 раза (утром и вечером) проводить влажную уборку помещений с применением мыльно-содового раствора;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 группах круглосуточного пребывания ежедневно менять или проглаживать горячим утюгом нательное, постельное белье и полотенца;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следить за соблюдением детьми и персоналом правил личной гигиены (ногти на руках детей и персонала должны быть коротко острижены).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18.2.5. Для профилактики паразитозов проводят лабораторный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контроль за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качеством воды в ванне бассейна и одновременным отбором смывов с объектов внешней среды на паразитологические показатели.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8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порядке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pict>
          <v:shape id="_x0000_i1041" type="#_x0000_t75" alt="Об утверждении СанПиН 2.4.1.3049-13 " style="width:8.25pt;height:17.25pt"/>
        </w:pic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pict>
          <v:shape id="_x0000_i1042" type="#_x0000_t75" alt="Об утверждении СанПиН 2.4.1.3049-13 " style="width:8.25pt;height:17.25pt"/>
        </w:pic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9" w:history="1">
        <w:proofErr w:type="gramStart"/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 xml:space="preserve"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</w:t>
        </w:r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lastRenderedPageBreak/>
          <w:t>с вредными и (или) опасными условиями труда"</w:t>
        </w:r>
      </w:hyperlink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(Зарегистрирован Минюстом России 21.10.2011, регистрационный N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22111).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Работники палаточного лагеря должны быть привиты в соответствии с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30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национальным календарем профилактических прививок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а также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31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по эпидемиологическим показаниям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pict>
          <v:shape id="_x0000_i1043" type="#_x0000_t75" alt="Об утверждении СанПиН 2.4.1.3049-13 " style="width:8.25pt;height:17.25pt"/>
        </w:pic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pict>
          <v:shape id="_x0000_i1044" type="#_x0000_t75" alt="Об утверждении СанПиН 2.4.1.3049-13 " style="width:8.25pt;height:17.25pt"/>
        </w:pic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32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(В государственной регистрации не нуждается.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-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Письмо Минюста России от 17.02.2011, регистрационный N 01/8577-ДК).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19.3. Ежедневно перед началом работы проводится осмотр работников, связанных с приготовлением и раздачей пищи.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Результаты осмотра заносятся в журнал здоровья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наличии у работников пищеблока порезов, ожогов они могут быть допущены к работе при условии их работы в перчатках.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19.6. Воспитатели и помощники воспитателя обеспечиваются спецодеждой (халаты светлых тонов).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XX. Требования к соблюдению санитарных правил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наличие текста настоящих санитарных правил в организации и доведение содержания правил до работников учреждения;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выполнение требований санитарных правил всеми работниками учреждения;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необходимые условия для соблюдения санитарных правил;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прием на работу лиц, имеющих допуск по состоянию здоровья, прошедших профессиональную гигиеническую подготовку и аттестацию;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наличие личных медицинских книжек на каждого работника;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организацию мероприятий по дезинфекции, дезинсекции и дератизации;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исправную работу технологического, холодильного и другого оборудования учреждения.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20.2. Медицинский персонал дошкольных образовательных организаций осуществляет повседневный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контроль за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соблюдением требований санитарных правил.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1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1. Рекомендуемые площади помещений групповой ячейки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Таблица 1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Рекомендуемые площади помещений групповой ячейки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5"/>
        <w:gridCol w:w="6540"/>
      </w:tblGrid>
      <w:tr w:rsidR="002A7A7E" w:rsidRPr="002A7A7E" w:rsidTr="002A7A7E">
        <w:trPr>
          <w:trHeight w:val="15"/>
        </w:trPr>
        <w:tc>
          <w:tcPr>
            <w:tcW w:w="295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помещений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Площадные показатели (не менее)</w:t>
            </w:r>
          </w:p>
        </w:tc>
      </w:tr>
      <w:tr w:rsidR="002A7A7E" w:rsidRPr="002A7A7E" w:rsidTr="002A7A7E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Групповые ячейки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раздевальная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для групп наполняемостью менее 10 - человек площадь раздевальной допускается определять из расчета 1,0 кв.м на 1 ребенка, но не менее 6 кв.м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1 ребенка в группах для детей младенческого и раннего возраста; 2,0 кв.м на 1 ребенка в дошкольных группах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буфетная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спальня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1 ребенка в группах для детей младенческого и раннего возраста, 2,0 кв.м на 1 ребенка в дошкольных группах,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групп для детей младенческого и раннего возраста; 16 кв.м для дошкольных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блок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кабинет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12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процедурный кабинет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8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 с местом для приготовления дезинфицирующих растворов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2. Рекомендуемый состав и площади служебно-бытовых помещений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Таблица 2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Рекомендуемый состав и площади служебно-бытовых помещений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3"/>
        <w:gridCol w:w="1437"/>
        <w:gridCol w:w="1594"/>
        <w:gridCol w:w="1742"/>
        <w:gridCol w:w="1749"/>
      </w:tblGrid>
      <w:tr w:rsidR="002A7A7E" w:rsidRPr="002A7A7E" w:rsidTr="002A7A7E">
        <w:trPr>
          <w:trHeight w:val="15"/>
        </w:trPr>
        <w:tc>
          <w:tcPr>
            <w:tcW w:w="314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5" type="#_x0000_t75" alt="Об утверждении СанПиН 2.4.1.3049-13 " style="width:8.2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в зависимости от вместимости и количества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80 (1-4)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150 (5-6)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240 (7-12)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350 (13-18)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 заведующего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Кабинет завхоза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Методический кабинет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Хозяйственная кладовая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Кладовая чистого белья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Комната кастелянши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Столярная мастерская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Столовая персонала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Туалеты для персонала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3. Рекомендуемый состав и площади помещений постирочной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Таблица 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Рекомендуемый состав и площади помещений постирочной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2"/>
        <w:gridCol w:w="1593"/>
        <w:gridCol w:w="1751"/>
        <w:gridCol w:w="1751"/>
        <w:gridCol w:w="1758"/>
      </w:tblGrid>
      <w:tr w:rsidR="002A7A7E" w:rsidRPr="002A7A7E" w:rsidTr="002A7A7E">
        <w:trPr>
          <w:trHeight w:val="15"/>
        </w:trPr>
        <w:tc>
          <w:tcPr>
            <w:tcW w:w="277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6" type="#_x0000_t75" alt="Об утверждении СанПиН 2.4.1.3049-13 " style="width:8.2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в зависимости от вместимости и количества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80 (1-4)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150 (5-6)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240 (7-12)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350 (13-18)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Стиральная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Гладильная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4. Рекомендуемый состав и площади помещений групповых для специальных дошкольных образовательных организаций в кв</w:t>
      </w:r>
      <w:proofErr w:type="gramStart"/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.м</w:t>
      </w:r>
      <w:proofErr w:type="gramEnd"/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на 1 ребенка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Таблица 4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Рекомендуемый состав и площади помещений групповых для специальных дошкольных образовательных организаций в кв</w:t>
      </w:r>
      <w:proofErr w:type="gramStart"/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.м</w:t>
      </w:r>
      <w:proofErr w:type="gramEnd"/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 xml:space="preserve"> на 1 ребенка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8"/>
        <w:gridCol w:w="1019"/>
        <w:gridCol w:w="158"/>
        <w:gridCol w:w="1719"/>
        <w:gridCol w:w="1666"/>
        <w:gridCol w:w="1415"/>
      </w:tblGrid>
      <w:tr w:rsidR="002A7A7E" w:rsidRPr="002A7A7E" w:rsidTr="002A7A7E">
        <w:trPr>
          <w:trHeight w:val="15"/>
        </w:trPr>
        <w:tc>
          <w:tcPr>
            <w:tcW w:w="4250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Нарушения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слуха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зрения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интеллекта</w:t>
            </w:r>
          </w:p>
        </w:tc>
      </w:tr>
      <w:tr w:rsidR="002A7A7E" w:rsidRPr="002A7A7E" w:rsidTr="002A7A7E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слабовидящие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косоглазие и амблиопия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Раздевальная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личных вещей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Спальня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Буфетная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групп для детей младенческого и раннего возраста; 16 кв.м для дошкольных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Плеопто-ортоптическая комната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Логопедическая комната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5. Рекомендуемый состав и площади помещений групповых дошкольных образовательных организаций для детей с нарушением опорно-двигательного аппарата в кв</w:t>
      </w:r>
      <w:proofErr w:type="gramStart"/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.м</w:t>
      </w:r>
      <w:proofErr w:type="gramEnd"/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на 1 ребенка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Таблица 5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 кв</w:t>
      </w:r>
      <w:proofErr w:type="gramStart"/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.м</w:t>
      </w:r>
      <w:proofErr w:type="gramEnd"/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 xml:space="preserve"> на 1 ребенка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69"/>
        <w:gridCol w:w="1875"/>
        <w:gridCol w:w="2311"/>
      </w:tblGrid>
      <w:tr w:rsidR="002A7A7E" w:rsidRPr="002A7A7E" w:rsidTr="002A7A7E">
        <w:trPr>
          <w:trHeight w:val="15"/>
        </w:trPr>
        <w:tc>
          <w:tcPr>
            <w:tcW w:w="609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Групповые ячейки детей до 3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Групповые ячейки детей от 3 до 7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Раздевальная (приемная)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личных вещей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Игральная (столовая)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Спальня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раздачи пищи и мойки посуды (буфетная)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Туалетная (горшечная)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Комната логопеда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Веранда неотапливаемая (для 50% детей)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2. Требования к размещению источников искусственного освещения помещений дошкольных образовательных организаций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2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Требования к размещению источников искусственного освещения помещений дошкольных образовательных организаций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74"/>
        <w:gridCol w:w="2581"/>
        <w:gridCol w:w="3300"/>
      </w:tblGrid>
      <w:tr w:rsidR="002A7A7E" w:rsidRPr="002A7A7E" w:rsidTr="002A7A7E">
        <w:trPr>
          <w:trHeight w:val="15"/>
        </w:trPr>
        <w:tc>
          <w:tcPr>
            <w:tcW w:w="4066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освещения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светильников</w:t>
            </w:r>
          </w:p>
        </w:tc>
      </w:tr>
      <w:tr w:rsidR="002A7A7E" w:rsidRPr="002A7A7E" w:rsidTr="002A7A7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Групповые (игровые), раздевальные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равномерное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Вдоль светонесущей стены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Спальные помещения, веранды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равномерное + дежурное (ночное)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Вдоль преимущественного размещения оборудования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Зал для музыкальных и физкультурных занятий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равномерное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Любое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3. 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3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69"/>
        <w:gridCol w:w="1102"/>
        <w:gridCol w:w="1057"/>
        <w:gridCol w:w="1224"/>
        <w:gridCol w:w="1168"/>
        <w:gridCol w:w="1335"/>
      </w:tblGrid>
      <w:tr w:rsidR="002A7A7E" w:rsidRPr="002A7A7E" w:rsidTr="002A7A7E">
        <w:trPr>
          <w:trHeight w:val="15"/>
        </w:trPr>
        <w:tc>
          <w:tcPr>
            <w:tcW w:w="4620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t°(С) - не ниже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Кратность обмена воздуха в 1 час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I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Б, Г климатических районах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других климатических районах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вытяжка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вытяжка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Приемные, игровые ясельных групповых ячеек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Приемные, игровые младшей, средней, старшей групповых ячеек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Спальни всех групповых ячеек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Туалетные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ясельных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Туалетные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дошкольных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 медицинского назначения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Залы для муз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гимнастических занятий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Прогулочные веранды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расчету, но не менее 20 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7" type="#_x0000_t75" alt="Об утверждении СанПиН 2.4.1.3049-13 " style="width:8.2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Зал с ванной бассейна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1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ребенка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Раздевалка с душевой бассейна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1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Отапливаемые переходы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17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lastRenderedPageBreak/>
        <w:t>Приложение N 4. Рекомендуемый перечень оборудования пищеблоков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4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Рекомендуемый перечень оборудования пищеблоков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56"/>
        <w:gridCol w:w="6099"/>
      </w:tblGrid>
      <w:tr w:rsidR="002A7A7E" w:rsidRPr="002A7A7E" w:rsidTr="002A7A7E">
        <w:trPr>
          <w:trHeight w:val="15"/>
        </w:trPr>
        <w:tc>
          <w:tcPr>
            <w:tcW w:w="3511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Склады (кладовые)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Холодный цех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proofErr w:type="gramEnd"/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Мясорыбный цех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Горячий цех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Моечная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кухонной посуды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Производственный стол, моечные ванны, стеллаж,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Моечная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Моечная ванна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lastRenderedPageBreak/>
        <w:t>Приложение N 5. Журнал бракеража скоропортящихся пищевых продуктов, поступающих на пищеблок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5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Журнал бракеража скоропортящихся пищевых продуктов, поступающих на пищеблок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(образец)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1"/>
        <w:gridCol w:w="1036"/>
        <w:gridCol w:w="1751"/>
        <w:gridCol w:w="1278"/>
        <w:gridCol w:w="1106"/>
        <w:gridCol w:w="1205"/>
        <w:gridCol w:w="913"/>
        <w:gridCol w:w="825"/>
      </w:tblGrid>
      <w:tr w:rsidR="002A7A7E" w:rsidRPr="002A7A7E" w:rsidTr="002A7A7E">
        <w:trPr>
          <w:trHeight w:val="15"/>
        </w:trPr>
        <w:tc>
          <w:tcPr>
            <w:tcW w:w="166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час поступления продовольс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венного сырья и пищевых продуктов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 пищевых продуктов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поступившего продовольственного сырья и пищевых продукто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в(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килограммах, литрах, штуках)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Номер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товарно-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транспортной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накладной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хранения и конечный срок реализации (по марк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ровочному ярлыку)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час фактической реализации продовол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ственного сырья и пищевых продуктов по дням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ответс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венного лица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чание*</w:t>
            </w:r>
          </w:p>
        </w:tc>
      </w:tr>
      <w:tr w:rsidR="002A7A7E" w:rsidRPr="002A7A7E" w:rsidTr="002A7A7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Примечание: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* Указываются факты списания, возврата продуктов и др.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6. Журнал учета температурного режима в холодильном оборудовании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 N 6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Журнал учета температурного режима в холодильном оборудовании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4"/>
        <w:gridCol w:w="3223"/>
        <w:gridCol w:w="788"/>
        <w:gridCol w:w="788"/>
        <w:gridCol w:w="920"/>
        <w:gridCol w:w="920"/>
        <w:gridCol w:w="1051"/>
        <w:gridCol w:w="1051"/>
      </w:tblGrid>
      <w:tr w:rsidR="002A7A7E" w:rsidRPr="002A7A7E" w:rsidTr="002A7A7E">
        <w:trPr>
          <w:trHeight w:val="15"/>
        </w:trPr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единицы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Месяц/дни: (t в°С)</w:t>
            </w:r>
          </w:p>
        </w:tc>
      </w:tr>
      <w:tr w:rsidR="002A7A7E" w:rsidRPr="002A7A7E" w:rsidTr="002A7A7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холодильного оборудования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7. Технологическая карта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7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Технологическая карта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(образец)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Технологическая карта N____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Наименование изделия: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Номер рецептуры: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Наименование сборника рецептур: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69"/>
        <w:gridCol w:w="2354"/>
        <w:gridCol w:w="3132"/>
      </w:tblGrid>
      <w:tr w:rsidR="002A7A7E" w:rsidRPr="002A7A7E" w:rsidTr="002A7A7E">
        <w:trPr>
          <w:trHeight w:val="15"/>
        </w:trPr>
        <w:tc>
          <w:tcPr>
            <w:tcW w:w="4250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сырья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сырья и полуфабрикатов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порция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Брутто,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Нетто,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Выход: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Химический состав данного блюда: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2"/>
        <w:gridCol w:w="1845"/>
        <w:gridCol w:w="2055"/>
        <w:gridCol w:w="2660"/>
        <w:gridCol w:w="1723"/>
      </w:tblGrid>
      <w:tr w:rsidR="002A7A7E" w:rsidRPr="002A7A7E" w:rsidTr="002A7A7E">
        <w:trPr>
          <w:trHeight w:val="15"/>
        </w:trPr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Пищевые вещества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Белки,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Жиры,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Углеводы,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Энерг. ценность,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ккал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Технология приготовления:________________________________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8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1. Журнал бракеража готовой кулинарной продукции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Таблица 1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Журнал бракеража готовой кулинарной продукции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(образец)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2"/>
        <w:gridCol w:w="1136"/>
        <w:gridCol w:w="1471"/>
        <w:gridCol w:w="1321"/>
        <w:gridCol w:w="1321"/>
        <w:gridCol w:w="1348"/>
        <w:gridCol w:w="1386"/>
      </w:tblGrid>
      <w:tr w:rsidR="002A7A7E" w:rsidRPr="002A7A7E" w:rsidTr="002A7A7E">
        <w:trPr>
          <w:trHeight w:val="15"/>
        </w:trPr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час изготовления 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снятия бракеража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блюда, кулинарного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органоле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тической оценки и степени готовности блюда, кулинарного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Разрешение к реализации блюда, кулинарного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Подписи членов бракеражной комиссии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Примечание*</w:t>
            </w:r>
          </w:p>
        </w:tc>
      </w:tr>
      <w:tr w:rsidR="002A7A7E" w:rsidRPr="002A7A7E" w:rsidTr="002A7A7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Примечание: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* Указываются факты запрещения к реализации готовой продукции.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2. Журнал проведения витаминизации третьих и сладких блюд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Таблица 2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Журнал проведения витаминизации третьих и сладких блюд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(образец)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"/>
        <w:gridCol w:w="1140"/>
        <w:gridCol w:w="979"/>
        <w:gridCol w:w="1361"/>
        <w:gridCol w:w="1387"/>
        <w:gridCol w:w="1549"/>
        <w:gridCol w:w="906"/>
        <w:gridCol w:w="1339"/>
      </w:tblGrid>
      <w:tr w:rsidR="002A7A7E" w:rsidRPr="002A7A7E" w:rsidTr="002A7A7E">
        <w:trPr>
          <w:trHeight w:val="15"/>
        </w:trPr>
        <w:tc>
          <w:tcPr>
            <w:tcW w:w="92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нование препарата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нование 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питающихся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внесенного витаминного препарата (гр)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внесения препарата или приготовления витаминиз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рованного 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приема 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2A7A7E" w:rsidRPr="002A7A7E" w:rsidTr="002A7A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lastRenderedPageBreak/>
        <w:t>Приложение N 9. Пищевые продукты, которые не допускается использовать в питании детей: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9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Пищевые продукты, которые не допускается использовать в питании детей: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Мясо и мясопродукты: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мясо диких животных;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коллагенсодержащее сырье из мяса птицы;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мясо третьей и четвертой категории;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мясо с массовой долей костей, жировой и соединительной ткани свыше 20%;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субпродукты, кроме печени, языка, сердца;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кровяные и ливерные колбасы;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непотрошеная птица;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мясо водоплавающих птиц.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Блюда, изготовленные из мяса, птицы, рыбы: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зельцы, изделия из мясной обрези, диафрагмы; рулеты из мякоти голов;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блюда, не прошедшие тепловую обработку, кроме соленой рыбы (сельдь, семга, форель).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Консервы: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консервы с нарушением герметичности банок, бомбажные, "хлопуши", банки с ржавчиной, деформированные, без этикеток.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Пищевые жиры: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- кулинарные жиры, свиное или баранье сало, маргарин (маргарин допускается только для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выпечки) и другие гидрогенизированные жиры;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сливочное масло жирностью ниже 72%;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жареные в жире (во фритюре) пищевые продукты и кулинарные изделия, чипсы.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Молоко и молочные продукты: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молоко и молочные продукты из хозяйств, неблагополучных по заболеваемости сельскохозяйственных животных,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молоко, не прошедшее пастеризацию;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молочные продукты, творожные сырки с использованием растительных жиров;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мороженое;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творог из непастеризованного молока;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фляжная сметана без термической обработки;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простокваша "самоквас";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Яйца: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яйца водоплавающих птиц;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яйца с загрязненной скорлупой, с насечкой, "тек", "бой";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яйца из хозяйств, неблагополучных по сальмонеллезам;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Кондитерские изделия: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кремовые кондитерские изделия (пирожные и торты) и кремы.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Прочие продукты и блюда: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первые и вторые блюда на основе сухих пищевых концентратов быстрого приготовления;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крупы, мука, сухофрукты и другие продукты, загрязненные различными примесями или зараженные амбарными вредителями;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     -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грибы и кулинарные изделия, из них приготовленные;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квас, газированные напитки;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маринованные овощи и фрукты (огурцы, томаты, сливы, яблоки) с применением уксуса, не прошедшие перед выдачей термическую обработку;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кофе натуральный;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ядра абрикосовой косточки, арахиса;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карамель, в том числе леденцовая;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продукты, в том числе кондитерские изделия, содержащие алкоголь; кумыс и другие кисломолочные продукты с содержанием этанола (более 0,5%).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10. 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г</w:t>
      </w:r>
      <w:proofErr w:type="gramEnd"/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, мл, на 1 ребенка/сутки)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 N 10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г</w:t>
      </w:r>
      <w:proofErr w:type="gramEnd"/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, мл, на 1 ребенка/сутки)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8"/>
        <w:gridCol w:w="1340"/>
        <w:gridCol w:w="1204"/>
        <w:gridCol w:w="1104"/>
        <w:gridCol w:w="1249"/>
      </w:tblGrid>
      <w:tr w:rsidR="002A7A7E" w:rsidRPr="002A7A7E" w:rsidTr="002A7A7E">
        <w:trPr>
          <w:trHeight w:val="15"/>
        </w:trPr>
        <w:tc>
          <w:tcPr>
            <w:tcW w:w="572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пищевого продукта или группы пищевых продуктов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продуктов в зависимости от возраста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мл, брутто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мл,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нетто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 года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 года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Молоко и кисломолочные продукты с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.д.ж. не ниже 2,5%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Творог, творожные изделия с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.д.ж. не менее 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Сметана с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.д.ж. не более 15%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 твердый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 (бескостное/ на кости)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55/68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60,5/75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Птица (куры 1 кат потр./цыплята-бройлеры 1 кат потр./индейка 1 кат потр.)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23/23/22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27/27/26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(филе), в т.ч. филе слабо или малосоленое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Колбасные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 куриное столовое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Картофель: с 01.09 по 31.10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                    с 31.10 по 31.12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                    с 31.12 по 28.02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                    с 29.02 по 01.09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Овощи, зелень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(плоды) свежие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(плоды) сухие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Соки фруктовые (овощные)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 (ржано-пшеничный)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хлеб зерновой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Крупы (злаки), бобовые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Макаронные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 хлебопекарная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коровье сладкосливочное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Кондитерские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Чай, включая фиточай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Какао-порошок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Кофейный напиток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Дрожжи хлебопекарные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картофельная (крахмал)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Соль пищевая поваренная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Химсостав (без учета т/о)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Белок,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Жир,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Углеводы,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Энергетическая ценность,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ккал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Примечание: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1 - при составлении меню допустимы отклонения от рекомендуемых норм питания ± 5%;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приведенными в столбце нетто.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3 - доля кисломолочных напитков может составлять 135-150 мл для детей в возрасте 1-3 года и 150-180 мл - для детей 3-7 лет;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4 - % отхода учитывать только при использовании творога для приготовления блюд;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5 - в случае замены говядины на другие виды мясного сырья (разрешенного для использования в питании детей в ДОУ /</w:t>
      </w:r>
      <w:hyperlink r:id="rId33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приложение 8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8 - допустимы отклонения от химического состава рекомендуемых наборов продуктов ±10%;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11. Рекомендуемый ассортимент основных пищевых продуктов для использования в питании детей в дошкольных организациях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 N 11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Рекомендуемый ассортимент основных пищевых продуктов для использования в питании детей в дошкольных организациях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Мясо и мясопродукты: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- говядина I категории,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телятина,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нежирные сорта свинины и баранины;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мясо птицы охлажденное (курица, индейка),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мясо кролика,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сосиски, сардельки (говяжьи), колбасы вареные для детского питания, не чаще, чем 1-2 раза в неделю - после тепловой обработки;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субпродукты говяжьи (печень, язык).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Рыба и рыбопродукты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- треска, горбуша, лосось, хек, минтай, ледяная рыба, судак, сельдь (соленая), морепродукты.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Яйца куриные -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 виде омлетов или в вареном виде.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Молоко и молочные продукты: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молоко (2,5%, 3,2% жирности), пастеризованное, стерилизованное;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сгущенное молоко (цельное и с сахаром), сгущенно-вареное молоко;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творог не более 9% жирности с кислотностью не более 150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°Т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- после термической обработки; творог и творожные изделия промышленного выпуска в мелкоштучной упаковке;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сыр неострых сортов (твердый, полутвердый, мягкий, плавленый - для питания детей дошкольного возраста);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сметана (10%, 15% жирности) - после термической обработки;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-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кисломолочные продукты промышленного выпуска; ряженка, варенец, бифидок, кефир, йогурты, простокваша;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сливки (10%) жирности);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мороженое (молочное, сливочное)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Пищевые жиры: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proofErr w:type="gramEnd"/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сливочное масло (72,5%, 82,5% жирности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)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маргарин ограниченно для выпечки.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Кондитерские изделия: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- зефир, пастила, мармелад;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шоколад и шоколадные конфеты - не чаще одного раза в неделю;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галеты, печенье, крекеры, вафли, пряники, кексы (предпочтительнее с минимальным количеством пищевых ароматизаторов и красителей);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пирожные, торты (песочные и бисквитные, без крема);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джемы, варенье, повидло, мед - промышленного выпуска.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Овощи: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-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Фрукты: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яблоки, груши, бананы, слива, персики, абрикосы, ягоды (за исключением клубники, в том числе быстрозамороженные);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цитрусовые (апельсины, мандарины, лимоны) - с учетом индивидуальной переносимости;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тропические фрукты (манго, киви, ананас, гуава) - с учетом индивидуальной переносимости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-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ухофрукты.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Start"/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Бобовые</w:t>
      </w:r>
      <w:proofErr w:type="gramEnd"/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горох, фасоль, соя, чечевица.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Орехи: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миндаль, фундук, ядро грецкого ореха.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Соки и напитки: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натуральные отечественные и импортные соки и нектары промышленного выпуска (осветленные и с мякотью);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напитки промышленного выпуска на основе натуральных фруктов;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витаминизированные напитки промышленного выпуска без консервантов и искусственных пищевых добавок;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кофе (суррогатный), какао, чай.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Консервы: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говядина тушеная (в виде исключения при отсутствии мяса) для приготовления первых блюд)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лосось, сайра (для приготовления супов);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компоты, фрукты дольками;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баклажанная и кабачковая икра для детского питания;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зеленый горошек;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кукуруза сахарная;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фасоль стручковая консервированная;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томаты и огурцы соленые.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Хлеб (ржаной, пшеничный или из смеси муки, предпочтительно обогащенный), крупы, макаронные изделия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- все виды без ограничения.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Соль поваренная йодированная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- в эндемичных по содержанию йода районах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12. Примерное меню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 N 12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Примерное меню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(образец)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1"/>
        <w:gridCol w:w="1202"/>
        <w:gridCol w:w="923"/>
        <w:gridCol w:w="488"/>
        <w:gridCol w:w="676"/>
        <w:gridCol w:w="653"/>
        <w:gridCol w:w="1170"/>
        <w:gridCol w:w="1157"/>
        <w:gridCol w:w="1435"/>
      </w:tblGrid>
      <w:tr w:rsidR="002A7A7E" w:rsidRPr="002A7A7E" w:rsidTr="002A7A7E">
        <w:trPr>
          <w:trHeight w:val="15"/>
        </w:trPr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пищи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Выход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Пищевые вещества (г)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Энерге-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рецептуры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 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тическая ценность 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ккал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 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за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первый день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 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за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второй день: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.... и т.д. по дням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за весь период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за период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Содержание белков, жиров, углеводов в меню за период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% от калорийности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13. Суммарные объемы блюд по приемам пищи (в граммах)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13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Суммарные объемы блюд по приемам пищи (в граммах)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9"/>
        <w:gridCol w:w="1550"/>
        <w:gridCol w:w="1811"/>
        <w:gridCol w:w="1872"/>
        <w:gridCol w:w="1973"/>
      </w:tblGrid>
      <w:tr w:rsidR="002A7A7E" w:rsidRPr="002A7A7E" w:rsidTr="002A7A7E">
        <w:trPr>
          <w:trHeight w:val="15"/>
        </w:trPr>
        <w:tc>
          <w:tcPr>
            <w:tcW w:w="240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Полдник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Ужин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года до 3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350-450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450-550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200-250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400-500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 7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400-550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600-800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250-350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450-600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14. Таблица замены продуктов по белкам и углеводам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14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Таблица замены продуктов по белкам и углеводам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9"/>
        <w:gridCol w:w="1416"/>
        <w:gridCol w:w="995"/>
        <w:gridCol w:w="1181"/>
        <w:gridCol w:w="1342"/>
        <w:gridCol w:w="1792"/>
      </w:tblGrid>
      <w:tr w:rsidR="002A7A7E" w:rsidRPr="002A7A7E" w:rsidTr="002A7A7E">
        <w:trPr>
          <w:trHeight w:val="15"/>
        </w:trPr>
        <w:tc>
          <w:tcPr>
            <w:tcW w:w="3511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Химический состав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Добавить 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продуктов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(нетто, г)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белки,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жиры,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углеводы,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суточному рациону или исключить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хлеба (по белкам и углеводам)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 простой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 1 сорт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Макароны, вермишель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Крупа манная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картофеля (по углеводам)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Свекла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Морковь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Капуста белокочанная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Макароны, вермишель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Крупа манная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 простой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свежих яблок (по углеводам)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Яблоки свежие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Яблоки сушеные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Курага (без косточек)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Чернослив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молока (по белку)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полужирный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(1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(2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мяса (по белку)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(1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(2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+ 6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полужирный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+ 4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- 9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+ 13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рыбы (по белку)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- 11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2 кат.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- 6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полужирный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- 8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- 20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- 13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творога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полужирный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- 3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2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+ 9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- 5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яйца (по белку)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 1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полужирный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2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15. Схема введения прикорма детям первого года жизни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15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Схема введения прикорма детям первого года жизни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76"/>
        <w:gridCol w:w="656"/>
        <w:gridCol w:w="525"/>
        <w:gridCol w:w="526"/>
        <w:gridCol w:w="864"/>
        <w:gridCol w:w="848"/>
        <w:gridCol w:w="525"/>
        <w:gridCol w:w="561"/>
        <w:gridCol w:w="687"/>
        <w:gridCol w:w="687"/>
      </w:tblGrid>
      <w:tr w:rsidR="002A7A7E" w:rsidRPr="002A7A7E" w:rsidTr="002A7A7E">
        <w:trPr>
          <w:trHeight w:val="15"/>
        </w:trPr>
        <w:tc>
          <w:tcPr>
            <w:tcW w:w="4250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продуктов и блюд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2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(мес.)</w:t>
            </w:r>
          </w:p>
        </w:tc>
      </w:tr>
      <w:tr w:rsidR="002A7A7E" w:rsidRPr="002A7A7E" w:rsidTr="002A7A7E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мл)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Овощное пюре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Молочная каша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Фруктовое пюре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Фруктовый сок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Творог*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Желток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Мясное пюре *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Рыбное пюре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Кефир и др. кисломол. напитки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Сухари, печенье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Растительное масло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Сливочное масло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* Не ранее 6 мес.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16. Журнал здоровья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 N 16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Журнал здоровья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6"/>
        <w:gridCol w:w="2224"/>
        <w:gridCol w:w="1426"/>
        <w:gridCol w:w="657"/>
        <w:gridCol w:w="657"/>
        <w:gridCol w:w="657"/>
        <w:gridCol w:w="526"/>
        <w:gridCol w:w="526"/>
        <w:gridCol w:w="657"/>
        <w:gridCol w:w="657"/>
        <w:gridCol w:w="542"/>
      </w:tblGrid>
      <w:tr w:rsidR="002A7A7E" w:rsidRPr="002A7A7E" w:rsidTr="002A7A7E">
        <w:trPr>
          <w:trHeight w:val="15"/>
        </w:trPr>
        <w:tc>
          <w:tcPr>
            <w:tcW w:w="92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работника*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Месяц/дни**:</w:t>
            </w:r>
          </w:p>
        </w:tc>
      </w:tr>
      <w:tr w:rsidR="002A7A7E" w:rsidRPr="002A7A7E" w:rsidTr="002A7A7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</w:tr>
      <w:tr w:rsidR="002A7A7E" w:rsidRPr="002A7A7E" w:rsidTr="002A7A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Примечание: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* Список работников, отмеченных в журнале на день осмотра, должен соответствовать числу работников на этот день в смену.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** Условные обозначения: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Зд. - здоров; отстранен - отстранен от работы; отп. - отпуск; В - выходной; б/л - больничный лист.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   </w:t>
      </w:r>
      <w:proofErr w:type="gramEnd"/>
    </w:p>
    <w:p w:rsidR="00852DB3" w:rsidRDefault="002A7A7E"/>
    <w:sectPr w:rsidR="00852DB3" w:rsidSect="002A7A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7A7E"/>
    <w:rsid w:val="002A7A7E"/>
    <w:rsid w:val="004628E3"/>
    <w:rsid w:val="00C42BD9"/>
    <w:rsid w:val="00C9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E3"/>
  </w:style>
  <w:style w:type="paragraph" w:styleId="1">
    <w:name w:val="heading 1"/>
    <w:basedOn w:val="a"/>
    <w:link w:val="10"/>
    <w:uiPriority w:val="9"/>
    <w:qFormat/>
    <w:rsid w:val="002A7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7A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7A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A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A7E"/>
  </w:style>
  <w:style w:type="character" w:styleId="a3">
    <w:name w:val="Hyperlink"/>
    <w:basedOn w:val="a0"/>
    <w:uiPriority w:val="99"/>
    <w:semiHidden/>
    <w:unhideWhenUsed/>
    <w:rsid w:val="002A7A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A7E"/>
    <w:rPr>
      <w:color w:val="800080"/>
      <w:u w:val="single"/>
    </w:rPr>
  </w:style>
  <w:style w:type="paragraph" w:customStyle="1" w:styleId="formattext">
    <w:name w:val="formattext"/>
    <w:basedOn w:val="a"/>
    <w:rsid w:val="002A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199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72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96141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4299128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383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49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71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917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61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8920288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64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4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6820385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09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4837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419657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09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69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580887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60335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98821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379773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6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7739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4402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3522" TargetMode="External"/><Relationship Id="rId13" Type="http://schemas.openxmlformats.org/officeDocument/2006/relationships/hyperlink" Target="http://docs.cntd.ru/document/901901771" TargetMode="External"/><Relationship Id="rId18" Type="http://schemas.openxmlformats.org/officeDocument/2006/relationships/hyperlink" Target="http://docs.cntd.ru/document/499023522" TargetMode="External"/><Relationship Id="rId26" Type="http://schemas.openxmlformats.org/officeDocument/2006/relationships/hyperlink" Target="http://docs.cntd.ru/document/4990235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2352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902253125" TargetMode="External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hyperlink" Target="http://docs.cntd.ru/document/499023522" TargetMode="External"/><Relationship Id="rId33" Type="http://schemas.openxmlformats.org/officeDocument/2006/relationships/hyperlink" Target="http://docs.cntd.ru/document/499023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99023522" TargetMode="External"/><Relationship Id="rId29" Type="http://schemas.openxmlformats.org/officeDocument/2006/relationships/hyperlink" Target="http://docs.cntd.ru/document/90227519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07930" TargetMode="External"/><Relationship Id="rId11" Type="http://schemas.openxmlformats.org/officeDocument/2006/relationships/hyperlink" Target="http://docs.cntd.ru/document/902253125" TargetMode="External"/><Relationship Id="rId24" Type="http://schemas.openxmlformats.org/officeDocument/2006/relationships/hyperlink" Target="http://docs.cntd.ru/document/499023522" TargetMode="External"/><Relationship Id="rId32" Type="http://schemas.openxmlformats.org/officeDocument/2006/relationships/hyperlink" Target="http://docs.cntd.ru/document/902260646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499023522" TargetMode="External"/><Relationship Id="rId23" Type="http://schemas.openxmlformats.org/officeDocument/2006/relationships/hyperlink" Target="http://docs.cntd.ru/document/499023522" TargetMode="External"/><Relationship Id="rId28" Type="http://schemas.openxmlformats.org/officeDocument/2006/relationships/hyperlink" Target="http://docs.cntd.ru/document/902275195" TargetMode="External"/><Relationship Id="rId10" Type="http://schemas.openxmlformats.org/officeDocument/2006/relationships/hyperlink" Target="http://docs.cntd.ru/document/902227775" TargetMode="External"/><Relationship Id="rId19" Type="http://schemas.openxmlformats.org/officeDocument/2006/relationships/hyperlink" Target="http://docs.cntd.ru/document/499023522" TargetMode="External"/><Relationship Id="rId31" Type="http://schemas.openxmlformats.org/officeDocument/2006/relationships/hyperlink" Target="http://docs.cntd.ru/document/902260646" TargetMode="External"/><Relationship Id="rId4" Type="http://schemas.openxmlformats.org/officeDocument/2006/relationships/hyperlink" Target="http://docs.cntd.ru/document/499023522" TargetMode="External"/><Relationship Id="rId9" Type="http://schemas.openxmlformats.org/officeDocument/2006/relationships/hyperlink" Target="http://docs.cntd.ru/document/902227775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499023522" TargetMode="External"/><Relationship Id="rId27" Type="http://schemas.openxmlformats.org/officeDocument/2006/relationships/hyperlink" Target="http://docs.cntd.ru/document/499023522" TargetMode="External"/><Relationship Id="rId30" Type="http://schemas.openxmlformats.org/officeDocument/2006/relationships/hyperlink" Target="http://docs.cntd.ru/document/90226064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23954</Words>
  <Characters>136539</Characters>
  <Application>Microsoft Office Word</Application>
  <DocSecurity>0</DocSecurity>
  <Lines>1137</Lines>
  <Paragraphs>320</Paragraphs>
  <ScaleCrop>false</ScaleCrop>
  <Company/>
  <LinksUpToDate>false</LinksUpToDate>
  <CharactersWithSpaces>160173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Медкабинет</dc:creator>
  <cp:keywords/>
  <dc:description/>
  <cp:lastModifiedBy>Медкабинет</cp:lastModifiedBy>
  <cp:revision>1</cp:revision>
  <dcterms:created xsi:type="dcterms:W3CDTF">2013-07-30T09:09:00Z</dcterms:created>
  <dcterms:modified xsi:type="dcterms:W3CDTF">2013-07-30T09:11:00Z</dcterms:modified>
</cp:coreProperties>
</file>