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1C" w:rsidRDefault="00B70F1C" w:rsidP="00B70F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43434"/>
          <w:sz w:val="28"/>
          <w:szCs w:val="28"/>
          <w:bdr w:val="none" w:sz="0" w:space="0" w:color="auto" w:frame="1"/>
        </w:rPr>
      </w:pPr>
    </w:p>
    <w:p w:rsidR="003F0161" w:rsidRDefault="003F0161" w:rsidP="00B70F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43434"/>
          <w:sz w:val="28"/>
          <w:szCs w:val="28"/>
          <w:bdr w:val="none" w:sz="0" w:space="0" w:color="auto" w:frame="1"/>
        </w:rPr>
      </w:pPr>
      <w:r>
        <w:rPr>
          <w:noProof/>
          <w:color w:val="343434"/>
          <w:sz w:val="28"/>
          <w:szCs w:val="28"/>
          <w:bdr w:val="none" w:sz="0" w:space="0" w:color="auto" w:frame="1"/>
        </w:rPr>
        <w:drawing>
          <wp:inline distT="0" distB="0" distL="0" distR="0">
            <wp:extent cx="5940425" cy="816983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161" w:rsidRDefault="003F0161" w:rsidP="00B70F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43434"/>
          <w:sz w:val="28"/>
          <w:szCs w:val="28"/>
          <w:bdr w:val="none" w:sz="0" w:space="0" w:color="auto" w:frame="1"/>
        </w:rPr>
      </w:pPr>
    </w:p>
    <w:p w:rsidR="003F0161" w:rsidRDefault="003F0161" w:rsidP="00B70F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43434"/>
          <w:sz w:val="28"/>
          <w:szCs w:val="28"/>
          <w:bdr w:val="none" w:sz="0" w:space="0" w:color="auto" w:frame="1"/>
        </w:rPr>
      </w:pPr>
    </w:p>
    <w:p w:rsidR="003F0161" w:rsidRDefault="003F0161" w:rsidP="00B70F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43434"/>
          <w:sz w:val="28"/>
          <w:szCs w:val="28"/>
          <w:bdr w:val="none" w:sz="0" w:space="0" w:color="auto" w:frame="1"/>
        </w:rPr>
      </w:pPr>
    </w:p>
    <w:p w:rsidR="003F0161" w:rsidRPr="0092623F" w:rsidRDefault="003F0161" w:rsidP="00B70F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43434"/>
          <w:sz w:val="28"/>
          <w:szCs w:val="28"/>
          <w:bdr w:val="none" w:sz="0" w:space="0" w:color="auto" w:frame="1"/>
        </w:rPr>
      </w:pPr>
    </w:p>
    <w:p w:rsidR="00E51CC5" w:rsidRPr="00B70F1C" w:rsidRDefault="00E51CC5" w:rsidP="003F016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E0B16"/>
          <w:sz w:val="28"/>
          <w:szCs w:val="28"/>
        </w:rPr>
      </w:pPr>
      <w:r w:rsidRPr="00B70F1C">
        <w:rPr>
          <w:rFonts w:ascii="Times New Roman" w:hAnsi="Times New Roman" w:cs="Times New Roman"/>
          <w:color w:val="1E0B16"/>
          <w:sz w:val="28"/>
          <w:szCs w:val="28"/>
        </w:rPr>
        <w:lastRenderedPageBreak/>
        <w:t>Приказом Министерства труда и социальной защиты РФ от 18.10.2013 №544 «Об утверждении профессиональных стандартов педагога»;</w:t>
      </w:r>
    </w:p>
    <w:p w:rsidR="00E51CC5" w:rsidRPr="00B70F1C" w:rsidRDefault="00E51CC5" w:rsidP="003F016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E0B16"/>
          <w:sz w:val="28"/>
          <w:szCs w:val="28"/>
        </w:rPr>
      </w:pPr>
      <w:r w:rsidRPr="00B70F1C">
        <w:rPr>
          <w:rFonts w:ascii="Times New Roman" w:hAnsi="Times New Roman" w:cs="Times New Roman"/>
          <w:color w:val="1E0B16"/>
          <w:sz w:val="28"/>
          <w:szCs w:val="28"/>
        </w:rPr>
        <w:t>Уставом ДОУ.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>1.3.Руководство физкультурным залом осуществляется инструктором по физической культуре.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>1.4.Основными направлениями работы инструктора по физической культуре являются: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 xml:space="preserve">-научно-методическое обеспечение учебно-воспитательной работы по физическому воспитанию дошкольников, учитывая требований ФГОС </w:t>
      </w:r>
      <w:proofErr w:type="gramStart"/>
      <w:r w:rsidRPr="00B70F1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70F1C">
        <w:rPr>
          <w:rFonts w:ascii="Times New Roman" w:hAnsi="Times New Roman" w:cs="Times New Roman"/>
          <w:sz w:val="28"/>
          <w:szCs w:val="28"/>
        </w:rPr>
        <w:t>;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 xml:space="preserve">-применение </w:t>
      </w:r>
      <w:proofErr w:type="gramStart"/>
      <w:r w:rsidRPr="00B70F1C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Pr="00B70F1C">
        <w:rPr>
          <w:rFonts w:ascii="Times New Roman" w:hAnsi="Times New Roman" w:cs="Times New Roman"/>
          <w:sz w:val="28"/>
          <w:szCs w:val="28"/>
        </w:rPr>
        <w:t xml:space="preserve"> обоснованных и обеспечивающих высокое качество образования форм, методов обучения и воспитания;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-диагностика и прогнозирование результатов физического развития детей ДОУ по МКР;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-учёт особенностей психофизического развития детей и состояния их здоровья, соблюдение специальных условий, необходимых для получения образования лицами с ограниченными возможностями здоровья, взаимодействовать при необходимости с медицинскими работниками;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-накопление методического материала, наглядно-практического материала (раздаточного, демонстрационного, игрового);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-создание положительной атмосферы детей и сотрудников;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-сбор педагогической информации, осуществление контроля двигательной активности детей;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>-изучение, выявление, обобщение и распространение передового педагогического опыта по физическому воспитанию и оздоровлению детей;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-пропаганда здорового образа жизни среди детей, родителей и сотрудников ДОУ.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1.5.Инструктор по физической культуре работает на основании годового плана ДОУ, также сетки ОД.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F1C">
        <w:rPr>
          <w:rFonts w:ascii="Times New Roman" w:hAnsi="Times New Roman" w:cs="Times New Roman"/>
          <w:b/>
          <w:sz w:val="28"/>
          <w:szCs w:val="28"/>
        </w:rPr>
        <w:t>2.Организация учебно-воспитательного процесса.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2.1.Инструктор по физической культуре проверяет состояние физкультурного зала и обеспечивает безопасность детей и охрану здоровья, положительное эмоциональное благополучие детей и соблюдает санитарно-гигиенические нормы во время организации занятий и физкультурно-оздоровительных мероприятий.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2.2.Инструктор по физической культуре пополняет развивающую среду физкультурного зала и оформляет необходимую документацию.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 xml:space="preserve">2.3.Инструктор по физической культуре составляет сетку занятий с учетом возрастных особенностей детей и санитарно-гигиенических требований. </w:t>
      </w:r>
    </w:p>
    <w:p w:rsidR="00E51CC5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 xml:space="preserve">2.4. Инструктор по физической культуре  определяет адаптированной  программой  содержание деятельности и условия организации обучения и воспитания детей с ограниченными возможностями здоровья. </w:t>
      </w:r>
    </w:p>
    <w:p w:rsidR="003F0161" w:rsidRDefault="003F0161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161" w:rsidRPr="00B70F1C" w:rsidRDefault="003F0161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F1C">
        <w:rPr>
          <w:rFonts w:ascii="Times New Roman" w:hAnsi="Times New Roman" w:cs="Times New Roman"/>
          <w:b/>
          <w:sz w:val="28"/>
          <w:szCs w:val="28"/>
        </w:rPr>
        <w:lastRenderedPageBreak/>
        <w:t>3.Оборудование физкультурного зала.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3.1.Документация физкультурного зала: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-планы воспитательно-образовательной работы с детьми по группам (календарный, перспективный);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-план развлечений на текущий учебный год;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-сетка ОД и график проведения утренней гимнастики, развлечений;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-списки детей по группам;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-паспорт физкультурного зала;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-картотека подвижных игр (программных, народных).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-сценарии спортивных праздников, развлечений и досугов с детьми и совместно с родителями;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-журнал (дневник) ведения обследования физического развития детей по «МКР».</w:t>
      </w:r>
    </w:p>
    <w:p w:rsidR="003F0161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 xml:space="preserve">-пособия по приобщению детей к мировой и национальной культуре, </w:t>
      </w:r>
      <w:proofErr w:type="gramStart"/>
      <w:r w:rsidRPr="00B70F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0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 xml:space="preserve">и по обучению детей двум государственным языкам </w:t>
      </w:r>
      <w:r w:rsidR="003F0161">
        <w:rPr>
          <w:rFonts w:ascii="Times New Roman" w:hAnsi="Times New Roman" w:cs="Times New Roman"/>
          <w:sz w:val="28"/>
          <w:szCs w:val="28"/>
        </w:rPr>
        <w:t>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3.2.Раздаточный материал: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 xml:space="preserve">-флажки, ленты, булавы, кубики, палки, платочки, мелкие мячи, шарики и др. для использования при проведении </w:t>
      </w:r>
      <w:proofErr w:type="spellStart"/>
      <w:r w:rsidRPr="00B70F1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70F1C">
        <w:rPr>
          <w:rFonts w:ascii="Times New Roman" w:hAnsi="Times New Roman" w:cs="Times New Roman"/>
          <w:sz w:val="28"/>
          <w:szCs w:val="28"/>
        </w:rPr>
        <w:t xml:space="preserve"> упражнений и подвижных игр;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-пособия из бросового материала.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3.3.Спортивное оборудование: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 xml:space="preserve">-насыщенность и разнообразие спортивного оборудования, инвентаря и использование нетрадиционного инвентаря </w:t>
      </w:r>
      <w:proofErr w:type="gramStart"/>
      <w:r w:rsidRPr="00B70F1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B70F1C">
        <w:rPr>
          <w:rFonts w:ascii="Times New Roman" w:hAnsi="Times New Roman" w:cs="Times New Roman"/>
          <w:sz w:val="28"/>
          <w:szCs w:val="28"/>
        </w:rPr>
        <w:t xml:space="preserve"> программных возрастных требований, </w:t>
      </w:r>
      <w:proofErr w:type="spellStart"/>
      <w:r w:rsidRPr="00B70F1C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B70F1C">
        <w:rPr>
          <w:rFonts w:ascii="Times New Roman" w:hAnsi="Times New Roman" w:cs="Times New Roman"/>
          <w:sz w:val="28"/>
          <w:szCs w:val="28"/>
        </w:rPr>
        <w:t>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 xml:space="preserve">3.4. ИКТ: магнитофон, </w:t>
      </w:r>
      <w:r w:rsidRPr="00B70F1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70F1C">
        <w:rPr>
          <w:rFonts w:ascii="Times New Roman" w:hAnsi="Times New Roman" w:cs="Times New Roman"/>
          <w:sz w:val="28"/>
          <w:szCs w:val="28"/>
        </w:rPr>
        <w:t xml:space="preserve"> диски, кассеты с музыкой разного характера.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3.5.Методическая литература, методические материалы (с картотекой), обеспечивающие реализацию повышения уровня воспитательно-образовательной работы по физическому воспитанию детей.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F1C">
        <w:rPr>
          <w:rFonts w:ascii="Times New Roman" w:hAnsi="Times New Roman" w:cs="Times New Roman"/>
          <w:b/>
          <w:sz w:val="28"/>
          <w:szCs w:val="28"/>
        </w:rPr>
        <w:t>4.Основные формы работы.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4.1.Осуществление взаимосвязи с физкультурно-оздоровительными организациями города.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4.2.Организация и проведение занятий по физической культуре, утренней гимнастики, спортивных мероприятий.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4.3.Оказание практической помощи воспитателям в планировании, подготовке и в проведении воспитательно-образовательного процесса по физическому воспитанию детей.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4.4.Организация и проведение различных мероприятий взаимодействия с семьей по сохранению и укреплению здоровья детей, формированию здорового образа жизни.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4.5.Проведение диагностики физического развития детей по «МКР» и на ее основе ведение индивидуально-развивающей работы с детьми.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4.6.Осуществление работы с детьми дошкольного возраста и родителями неорганизованных детей микрорайона по вопросам физической подготовки детей к школе, формированию здорового образа жизни.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lastRenderedPageBreak/>
        <w:tab/>
        <w:t>4.7.Оформление наглядно-информационных стендов, выставок для родителей, педагогов, сотрудников ДОУ.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F1C">
        <w:rPr>
          <w:rFonts w:ascii="Times New Roman" w:hAnsi="Times New Roman" w:cs="Times New Roman"/>
          <w:b/>
          <w:sz w:val="28"/>
          <w:szCs w:val="28"/>
        </w:rPr>
        <w:t>5.Принципы организации работы физкультурного зала.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70F1C">
        <w:rPr>
          <w:rFonts w:ascii="Times New Roman" w:hAnsi="Times New Roman" w:cs="Times New Roman"/>
          <w:sz w:val="28"/>
          <w:szCs w:val="28"/>
        </w:rPr>
        <w:t>5.1.Многофункциональность, связь с педагогической наукой, содержательность, безопасность, современность, доступность, эстетичность.</w:t>
      </w:r>
      <w:proofErr w:type="gramEnd"/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0F1C">
        <w:rPr>
          <w:rFonts w:ascii="Times New Roman" w:hAnsi="Times New Roman" w:cs="Times New Roman"/>
          <w:b/>
          <w:bCs/>
          <w:sz w:val="28"/>
          <w:szCs w:val="28"/>
        </w:rPr>
        <w:t>6.Порядок работы.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6.1.Физкультурный зал является рабочим местом инструктора по физической культуре.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6.2.Физкультурный зал работает ежедневно.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 xml:space="preserve">6.3.ОД и утренняя гимнастика в физкультурном зале проводятся в соответствии с сеткой и графика проведения, </w:t>
      </w:r>
      <w:proofErr w:type="gramStart"/>
      <w:r w:rsidRPr="00B70F1C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B70F1C">
        <w:rPr>
          <w:rFonts w:ascii="Times New Roman" w:hAnsi="Times New Roman" w:cs="Times New Roman"/>
          <w:sz w:val="28"/>
          <w:szCs w:val="28"/>
        </w:rPr>
        <w:t xml:space="preserve"> заведующим ДОУ.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F1C">
        <w:rPr>
          <w:rFonts w:ascii="Times New Roman" w:hAnsi="Times New Roman" w:cs="Times New Roman"/>
          <w:b/>
          <w:sz w:val="28"/>
          <w:szCs w:val="28"/>
        </w:rPr>
        <w:t>7.Средства и материальная база.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7.1.Оснащение физкультурного зала производится за счет: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ab/>
        <w:t>-бюджетного финансирования;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1C">
        <w:rPr>
          <w:rFonts w:ascii="Times New Roman" w:hAnsi="Times New Roman" w:cs="Times New Roman"/>
          <w:sz w:val="28"/>
          <w:szCs w:val="28"/>
        </w:rPr>
        <w:t xml:space="preserve"> </w:t>
      </w:r>
      <w:r w:rsidRPr="00B70F1C">
        <w:rPr>
          <w:rFonts w:ascii="Times New Roman" w:hAnsi="Times New Roman" w:cs="Times New Roman"/>
          <w:sz w:val="28"/>
          <w:szCs w:val="28"/>
        </w:rPr>
        <w:tab/>
        <w:t xml:space="preserve">-внебюджетных средств от проведенных дополнительных образовательных услуг в ДОУ. </w:t>
      </w: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CC5" w:rsidRPr="00B70F1C" w:rsidRDefault="00E51CC5" w:rsidP="003F0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CC5" w:rsidRPr="00733A70" w:rsidRDefault="00E51CC5" w:rsidP="003F016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F47F5" w:rsidRDefault="004F47F5" w:rsidP="00E51CC5">
      <w:pPr>
        <w:jc w:val="center"/>
      </w:pPr>
    </w:p>
    <w:sectPr w:rsidR="004F47F5" w:rsidSect="004A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57C8"/>
    <w:multiLevelType w:val="hybridMultilevel"/>
    <w:tmpl w:val="8D244A94"/>
    <w:lvl w:ilvl="0" w:tplc="8B0E3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30A07"/>
    <w:multiLevelType w:val="multilevel"/>
    <w:tmpl w:val="9176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C5"/>
    <w:rsid w:val="003F0161"/>
    <w:rsid w:val="004A14CB"/>
    <w:rsid w:val="004F47F5"/>
    <w:rsid w:val="00A97996"/>
    <w:rsid w:val="00B70F1C"/>
    <w:rsid w:val="00E5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51CC5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</w:rPr>
  </w:style>
  <w:style w:type="paragraph" w:styleId="a3">
    <w:name w:val="Normal (Web)"/>
    <w:basedOn w:val="a"/>
    <w:uiPriority w:val="99"/>
    <w:semiHidden/>
    <w:unhideWhenUsed/>
    <w:rsid w:val="00B7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70F1C"/>
    <w:rPr>
      <w:b/>
      <w:bCs/>
    </w:rPr>
  </w:style>
  <w:style w:type="paragraph" w:styleId="a5">
    <w:name w:val="List Paragraph"/>
    <w:basedOn w:val="a"/>
    <w:uiPriority w:val="34"/>
    <w:qFormat/>
    <w:rsid w:val="00B70F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70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2018-07-18T09:09:00Z</cp:lastPrinted>
  <dcterms:created xsi:type="dcterms:W3CDTF">2018-07-13T06:29:00Z</dcterms:created>
  <dcterms:modified xsi:type="dcterms:W3CDTF">2018-07-26T13:15:00Z</dcterms:modified>
</cp:coreProperties>
</file>