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B" w:rsidRDefault="0098260B" w:rsidP="007A3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7A330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ВНИМАНИЕ РОДИТЕЛИ!!!</w:t>
      </w:r>
    </w:p>
    <w:p w:rsidR="007A330C" w:rsidRPr="007A330C" w:rsidRDefault="007A330C" w:rsidP="007A3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</w:p>
    <w:p w:rsidR="0098260B" w:rsidRPr="0098260B" w:rsidRDefault="0098260B" w:rsidP="0098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60B">
        <w:rPr>
          <w:rFonts w:ascii="Times New Roman" w:eastAsia="Times New Roman" w:hAnsi="Times New Roman" w:cs="Times New Roman"/>
          <w:sz w:val="24"/>
          <w:szCs w:val="24"/>
        </w:rPr>
        <w:t>В детских садах Ярославской области откроются дежурные группы</w:t>
      </w:r>
      <w:proofErr w:type="gramStart"/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8260B">
        <w:rPr>
          <w:rFonts w:ascii="Times New Roman" w:eastAsia="Times New Roman" w:hAnsi="Times New Roman" w:cs="Times New Roman"/>
          <w:sz w:val="24"/>
          <w:szCs w:val="24"/>
        </w:rPr>
        <w:t>о поручению губернатора Дмитрия Миронова дежурные группы будут созданы для детей, чьи родители работают в период, объявленный нерабочим.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- Такие группы будут организованы во всех муниципальных районах региона для детей из семей, где оба родителя или единственный родитель продолжают трудовую деятельность,- отметила директор департамента образования Ярославской области Ирина Лобода. – Родителям (или единственному родителю) следует уведомить руководителей дошкольных организаций о необходимости ухода и присмотра за ребенком, и указать в своем заявлении место работы и телефон работодателя.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В зачислении в дежурную группу может быть отказано, если один из родителей или единственный родитель (законный представитель) не являются работниками предприятий и организаций, которым предписано продолжать трудовую деятельность.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8260B">
        <w:rPr>
          <w:rFonts w:ascii="Times New Roman" w:eastAsia="Times New Roman" w:hAnsi="Times New Roman" w:cs="Times New Roman"/>
          <w:sz w:val="24"/>
          <w:szCs w:val="24"/>
        </w:rPr>
        <w:t>Речь</w:t>
      </w:r>
      <w:proofErr w:type="gramEnd"/>
      <w:r w:rsidRPr="0098260B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идет о работниках медицинских и аптечных организаций, МЧС, полиции, финансовых организаций, организаций, обеспечивающих продуктами питания и товарами первой необходимости, а также таких предприятий, как АО «</w:t>
      </w:r>
      <w:proofErr w:type="spellStart"/>
      <w:r w:rsidRPr="0098260B">
        <w:rPr>
          <w:rFonts w:ascii="Times New Roman" w:eastAsia="Times New Roman" w:hAnsi="Times New Roman" w:cs="Times New Roman"/>
          <w:sz w:val="24"/>
          <w:szCs w:val="24"/>
        </w:rPr>
        <w:t>Кордиант</w:t>
      </w:r>
      <w:proofErr w:type="spellEnd"/>
      <w:r w:rsidRPr="0098260B">
        <w:rPr>
          <w:rFonts w:ascii="Times New Roman" w:eastAsia="Times New Roman" w:hAnsi="Times New Roman" w:cs="Times New Roman"/>
          <w:sz w:val="24"/>
          <w:szCs w:val="24"/>
        </w:rPr>
        <w:t>», ПАО «</w:t>
      </w:r>
      <w:proofErr w:type="spellStart"/>
      <w:r w:rsidRPr="0098260B">
        <w:rPr>
          <w:rFonts w:ascii="Times New Roman" w:eastAsia="Times New Roman" w:hAnsi="Times New Roman" w:cs="Times New Roman"/>
          <w:sz w:val="24"/>
          <w:szCs w:val="24"/>
        </w:rPr>
        <w:t>ОДК-Сатурн</w:t>
      </w:r>
      <w:proofErr w:type="spellEnd"/>
      <w:r w:rsidRPr="0098260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98260B">
        <w:rPr>
          <w:rFonts w:ascii="Times New Roman" w:eastAsia="Times New Roman" w:hAnsi="Times New Roman" w:cs="Times New Roman"/>
          <w:sz w:val="24"/>
          <w:szCs w:val="24"/>
        </w:rPr>
        <w:t>Автодизель</w:t>
      </w:r>
      <w:proofErr w:type="spellEnd"/>
      <w:r w:rsidRPr="0098260B">
        <w:rPr>
          <w:rFonts w:ascii="Times New Roman" w:eastAsia="Times New Roman" w:hAnsi="Times New Roman" w:cs="Times New Roman"/>
          <w:sz w:val="24"/>
          <w:szCs w:val="24"/>
        </w:rPr>
        <w:t>, Ярославский судостроительный завод, АО «</w:t>
      </w:r>
      <w:proofErr w:type="spellStart"/>
      <w:r w:rsidRPr="0098260B">
        <w:rPr>
          <w:rFonts w:ascii="Times New Roman" w:eastAsia="Times New Roman" w:hAnsi="Times New Roman" w:cs="Times New Roman"/>
          <w:sz w:val="24"/>
          <w:szCs w:val="24"/>
        </w:rPr>
        <w:t>Ярбройлер</w:t>
      </w:r>
      <w:proofErr w:type="spellEnd"/>
      <w:r w:rsidRPr="0098260B">
        <w:rPr>
          <w:rFonts w:ascii="Times New Roman" w:eastAsia="Times New Roman" w:hAnsi="Times New Roman" w:cs="Times New Roman"/>
          <w:sz w:val="24"/>
          <w:szCs w:val="24"/>
        </w:rPr>
        <w:t>» и других работающих предприятий, определенных региональным списком - </w:t>
      </w:r>
      <w:hyperlink r:id="rId4" w:history="1">
        <w:r w:rsidRPr="0098260B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</w:rPr>
          <w:t>https://vk.com/mironovyaroslavl?w=wall-131645533_39242</w:t>
        </w:r>
      </w:hyperlink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Особое внимание при создании таких групп будет уделяться профилактическим и санитарно-гигиеническим мерам. В частности, количество детей в них не должно превышать 12 человек. Допуск родителей ограничен, а в дошкольном учреждении усиливаются санитарный режим и дезинфицирующие мероприятия.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Вместе с тем следует учитывать, что главная профилактическая мера – максимальное разобщение детей и минимизация контактов, чтобы исключить возможность заражения. В условиях работы дежурной группы эта задача усложняется. Поэтому родителям нужно взвешивать все риски и постараться использовать любую возможность оставить ребенка дома.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Позже будут опубликованы телефоны, по которым родители смогут получить разъяснения по работе дежурных групп.</w:t>
      </w:r>
    </w:p>
    <w:p w:rsidR="0098260B" w:rsidRDefault="0098260B" w:rsidP="0098260B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8260B" w:rsidRDefault="0098260B" w:rsidP="0098260B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8260B" w:rsidRPr="0098260B" w:rsidRDefault="0098260B" w:rsidP="0098260B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60B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98260B" w:rsidRPr="0098260B" w:rsidRDefault="0098260B" w:rsidP="0098260B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2A5885"/>
            <w:sz w:val="24"/>
            <w:szCs w:val="24"/>
          </w:rPr>
          <w:drawing>
            <wp:inline distT="0" distB="0" distL="0" distR="0">
              <wp:extent cx="384175" cy="384175"/>
              <wp:effectExtent l="19050" t="0" r="0" b="0"/>
              <wp:docPr id="2" name="Рисунок 2" descr="https://sun1-23.userapi.com/c857328/v857328573/af4c9/xmad3uBKhhg.jpg?ava=1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un1-23.userapi.com/c857328/v857328573/af4c9/xmad3uBKhhg.jpg?ava=1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4175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8260B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.</w:t>
        </w:r>
      </w:hyperlink>
    </w:p>
    <w:p w:rsidR="0098260B" w:rsidRPr="0098260B" w:rsidRDefault="0098260B" w:rsidP="0098260B">
      <w:pPr>
        <w:shd w:val="clear" w:color="auto" w:fill="FFFFFF"/>
        <w:spacing w:after="0" w:line="154" w:lineRule="atLeast"/>
        <w:outlineLvl w:val="4"/>
        <w:rPr>
          <w:rFonts w:ascii="Times New Roman" w:eastAsia="Times New Roman" w:hAnsi="Times New Roman" w:cs="Times New Roman"/>
          <w:color w:val="939393"/>
          <w:sz w:val="13"/>
          <w:szCs w:val="13"/>
        </w:rPr>
      </w:pPr>
      <w:hyperlink r:id="rId7" w:history="1">
        <w:r w:rsidRPr="0098260B">
          <w:rPr>
            <w:rFonts w:ascii="Times New Roman" w:eastAsia="Times New Roman" w:hAnsi="Times New Roman" w:cs="Times New Roman"/>
            <w:color w:val="2A5885"/>
            <w:sz w:val="13"/>
            <w:u w:val="single"/>
          </w:rPr>
          <w:t>Дмитрий Миронов</w:t>
        </w:r>
      </w:hyperlink>
    </w:p>
    <w:p w:rsidR="0098260B" w:rsidRPr="0098260B" w:rsidRDefault="0098260B" w:rsidP="0098260B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color w:val="939393"/>
          <w:sz w:val="12"/>
          <w:szCs w:val="12"/>
        </w:rPr>
      </w:pPr>
      <w:hyperlink r:id="rId8" w:history="1">
        <w:r w:rsidRPr="0098260B">
          <w:rPr>
            <w:rFonts w:ascii="Times New Roman" w:eastAsia="Times New Roman" w:hAnsi="Times New Roman" w:cs="Times New Roman"/>
            <w:color w:val="939393"/>
            <w:sz w:val="12"/>
            <w:u w:val="single"/>
          </w:rPr>
          <w:t>вчера в 18:18</w:t>
        </w:r>
      </w:hyperlink>
    </w:p>
    <w:p w:rsidR="0098260B" w:rsidRPr="0098260B" w:rsidRDefault="0098260B" w:rsidP="0098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60B">
        <w:rPr>
          <w:rFonts w:ascii="Times New Roman" w:eastAsia="Times New Roman" w:hAnsi="Times New Roman" w:cs="Times New Roman"/>
          <w:sz w:val="24"/>
          <w:szCs w:val="24"/>
        </w:rPr>
        <w:t>Решили, что  с понедельника в области  начнут работу промышленные предприятия, которые вносят ключевой вклад в экономику региона и задействованы в значимых для всей страны производственных цепочках. Это наши крупнейшие налогоплательщики и работодатели. В список таких вошли 55 организаций.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Segoe UI Symbol" w:eastAsia="Times New Roman" w:hAnsi="Segoe UI Symbol" w:cs="Segoe UI Symbol"/>
          <w:sz w:val="24"/>
          <w:szCs w:val="24"/>
        </w:rPr>
        <w:t>⠀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на работу смогут выйти </w:t>
      </w:r>
      <w:proofErr w:type="spellStart"/>
      <w:r w:rsidRPr="0098260B">
        <w:rPr>
          <w:rFonts w:ascii="Times New Roman" w:eastAsia="Times New Roman" w:hAnsi="Times New Roman" w:cs="Times New Roman"/>
          <w:sz w:val="24"/>
          <w:szCs w:val="24"/>
        </w:rPr>
        <w:t>фар</w:t>
      </w:r>
      <w:proofErr w:type="gramStart"/>
      <w:r w:rsidRPr="0098260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98260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826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260B">
        <w:rPr>
          <w:rFonts w:ascii="Times New Roman" w:eastAsia="Times New Roman" w:hAnsi="Times New Roman" w:cs="Times New Roman"/>
          <w:sz w:val="24"/>
          <w:szCs w:val="24"/>
        </w:rPr>
        <w:t>медкомпании</w:t>
      </w:r>
      <w:proofErr w:type="spellEnd"/>
      <w:r w:rsidRPr="0098260B">
        <w:rPr>
          <w:rFonts w:ascii="Times New Roman" w:eastAsia="Times New Roman" w:hAnsi="Times New Roman" w:cs="Times New Roman"/>
          <w:sz w:val="24"/>
          <w:szCs w:val="24"/>
        </w:rPr>
        <w:t xml:space="preserve">, сельхозпредприятия, занимающиеся посевной, дорожные и строительные фирмы, выполняющие объекты нацпроектов, ряд государственных учреждений, в том числе те, кто занимается поддержкой малого и среднего бизнеса, а еще  МФЦ и центры занятости (они работать будут по строго по 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предварительной записи).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Segoe UI Symbol" w:eastAsia="Times New Roman" w:hAnsi="Segoe UI Symbol" w:cs="Segoe UI Symbol"/>
          <w:sz w:val="24"/>
          <w:szCs w:val="24"/>
        </w:rPr>
        <w:t>⠀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Чтобы трудиться смогли и родители, у которых есть маленькие дети, по моему поручению Правительство области организует дежурные группы в детских садах. Поставил условие – соблюсти все необходимые меры предосторожности: небольшое количество малышей в группе, санитарный режим, дезинфекция.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Принимать в такие группы будут только детей из семей, где оба родителя или </w:t>
      </w:r>
      <w:proofErr w:type="gramStart"/>
      <w:r w:rsidRPr="0098260B">
        <w:rPr>
          <w:rFonts w:ascii="Times New Roman" w:eastAsia="Times New Roman" w:hAnsi="Times New Roman" w:cs="Times New Roman"/>
          <w:sz w:val="24"/>
          <w:szCs w:val="24"/>
        </w:rPr>
        <w:t>единственный</w:t>
      </w:r>
      <w:proofErr w:type="gramEnd"/>
      <w:r w:rsidRPr="0098260B">
        <w:rPr>
          <w:rFonts w:ascii="Times New Roman" w:eastAsia="Times New Roman" w:hAnsi="Times New Roman" w:cs="Times New Roman"/>
          <w:sz w:val="24"/>
          <w:szCs w:val="24"/>
        </w:rPr>
        <w:t xml:space="preserve"> (если она неполная)   работают  в организациях, чья трудовая деятельность сейчас разрешена.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Segoe UI Symbol" w:eastAsia="Times New Roman" w:hAnsi="Segoe UI Symbol" w:cs="Segoe UI Symbol"/>
          <w:sz w:val="24"/>
          <w:szCs w:val="24"/>
        </w:rPr>
        <w:t>⠀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Группы откроются во всех муниципальных районах. В ближайшее время департамент образования области опубликует  список телефонов, по которым можно заявить о необходимости присмотра за ребёнком и узнать все детали.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Segoe UI Symbol" w:eastAsia="Times New Roman" w:hAnsi="Segoe UI Symbol" w:cs="Segoe UI Symbol"/>
          <w:sz w:val="24"/>
          <w:szCs w:val="24"/>
        </w:rPr>
        <w:t>⠀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Прошу понять - для организации групп понадобится некоторое время. Поэтому обращаюсь к работодателям с просьбой пока не вызывать на работу сотрудников с маленькими детьми, а по возможности не привлекать их к работе совсем, чтобы минимизировать количество малышей в садах.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Segoe UI Symbol" w:eastAsia="Times New Roman" w:hAnsi="Segoe UI Symbol" w:cs="Segoe UI Symbol"/>
          <w:sz w:val="24"/>
          <w:szCs w:val="24"/>
        </w:rPr>
        <w:t>⠀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Особо подчеркну, что это, своего рода "первый пакет" мер, направленных на сохранение экономики региона. Очень важно понять -  насколько безболезненно с эпидемиологической точки зрения пройдет возобновление работы. Если опыт окажется успешным, мы непременно будем расширять категории отраслей и предприятий, начинающих работу.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Segoe UI Symbol" w:eastAsia="Times New Roman" w:hAnsi="Segoe UI Symbol" w:cs="Segoe UI Symbol"/>
          <w:sz w:val="24"/>
          <w:szCs w:val="24"/>
        </w:rPr>
        <w:t>⠀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>Потому тем, кто остается в нерабочем режиме, просьба отнестись с пониманием, а тем,  кто приступает к работе - осознать полноту ответственности за здоровье людей, за недопущение распространения вируса.</w:t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</w:r>
      <w:r w:rsidRPr="0098260B">
        <w:rPr>
          <w:rFonts w:ascii="Times New Roman" w:eastAsia="Times New Roman" w:hAnsi="Times New Roman" w:cs="Times New Roman"/>
          <w:sz w:val="24"/>
          <w:szCs w:val="24"/>
        </w:rPr>
        <w:br/>
        <w:t xml:space="preserve">Рекомендуем руководителям </w:t>
      </w:r>
      <w:proofErr w:type="spellStart"/>
      <w:r w:rsidRPr="0098260B">
        <w:rPr>
          <w:rFonts w:ascii="Times New Roman" w:eastAsia="Times New Roman" w:hAnsi="Times New Roman" w:cs="Times New Roman"/>
          <w:sz w:val="24"/>
          <w:szCs w:val="24"/>
        </w:rPr>
        <w:t>системообразующих</w:t>
      </w:r>
      <w:proofErr w:type="spellEnd"/>
      <w:r w:rsidRPr="0098260B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использовать для доставки людей на работу и обратно служебный транспорт и организовывать перевозку без пересечения с работниками из других смен организации, а также принимать меры к обеспечению всех средствами индивидуальной защиты.</w:t>
      </w:r>
    </w:p>
    <w:p w:rsidR="00471C98" w:rsidRDefault="00471C98"/>
    <w:sectPr w:rsidR="0047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8260B"/>
    <w:rsid w:val="00471C98"/>
    <w:rsid w:val="007A330C"/>
    <w:rsid w:val="0098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26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26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8260B"/>
    <w:rPr>
      <w:color w:val="0000FF"/>
      <w:u w:val="single"/>
    </w:rPr>
  </w:style>
  <w:style w:type="character" w:customStyle="1" w:styleId="a4">
    <w:name w:val="a"/>
    <w:basedOn w:val="a0"/>
    <w:rsid w:val="0098260B"/>
  </w:style>
  <w:style w:type="character" w:customStyle="1" w:styleId="blindlabel">
    <w:name w:val="blind_label"/>
    <w:basedOn w:val="a0"/>
    <w:rsid w:val="0098260B"/>
  </w:style>
  <w:style w:type="character" w:customStyle="1" w:styleId="reldate">
    <w:name w:val="rel_date"/>
    <w:basedOn w:val="a0"/>
    <w:rsid w:val="0098260B"/>
  </w:style>
  <w:style w:type="paragraph" w:styleId="a5">
    <w:name w:val="Balloon Text"/>
    <w:basedOn w:val="a"/>
    <w:link w:val="a6"/>
    <w:uiPriority w:val="99"/>
    <w:semiHidden/>
    <w:unhideWhenUsed/>
    <w:rsid w:val="0098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9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4976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72315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181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874">
                      <w:marLeft w:val="6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5826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single" w:sz="8" w:space="6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186">
                                      <w:marLeft w:val="49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3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1645533_392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ironovyaroslav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mironovyaroslav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mironovyaroslavl?w=wall-131645533_392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2020-04-06T12:10:00Z</dcterms:created>
  <dcterms:modified xsi:type="dcterms:W3CDTF">2020-04-06T12:14:00Z</dcterms:modified>
</cp:coreProperties>
</file>