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F3" w:rsidRPr="009202F3" w:rsidRDefault="009202F3" w:rsidP="009202F3">
      <w:pPr>
        <w:spacing w:after="0" w:line="234" w:lineRule="atLeast"/>
        <w:rPr>
          <w:rFonts w:ascii="Georgia" w:eastAsia="Times New Roman" w:hAnsi="Georgia" w:cs="Times New Roman"/>
          <w:b/>
          <w:i/>
          <w:noProof/>
          <w:color w:val="C0504D" w:themeColor="accent2"/>
          <w:sz w:val="32"/>
          <w:szCs w:val="32"/>
          <w:lang w:eastAsia="ru-RU"/>
        </w:rPr>
      </w:pPr>
      <w:r w:rsidRPr="009202F3">
        <w:rPr>
          <w:rFonts w:ascii="Georgia" w:eastAsia="Times New Roman" w:hAnsi="Georgia" w:cs="Times New Roman"/>
          <w:b/>
          <w:bCs/>
          <w:i/>
          <w:color w:val="C0504D" w:themeColor="accent2"/>
          <w:sz w:val="32"/>
          <w:szCs w:val="32"/>
          <w:lang w:eastAsia="ru-RU"/>
        </w:rPr>
        <w:fldChar w:fldCharType="begin"/>
      </w:r>
      <w:r w:rsidRPr="009202F3">
        <w:rPr>
          <w:rFonts w:ascii="Georgia" w:eastAsia="Times New Roman" w:hAnsi="Georgia" w:cs="Times New Roman"/>
          <w:b/>
          <w:bCs/>
          <w:i/>
          <w:color w:val="C0504D" w:themeColor="accent2"/>
          <w:sz w:val="32"/>
          <w:szCs w:val="32"/>
          <w:lang w:eastAsia="ru-RU"/>
        </w:rPr>
        <w:instrText xml:space="preserve"> HYPERLINK "http://doshkolnik.ru/matematika/4782-matem.html" </w:instrText>
      </w:r>
      <w:r w:rsidRPr="009202F3">
        <w:rPr>
          <w:rFonts w:ascii="Georgia" w:eastAsia="Times New Roman" w:hAnsi="Georgia" w:cs="Times New Roman"/>
          <w:b/>
          <w:bCs/>
          <w:i/>
          <w:color w:val="C0504D" w:themeColor="accent2"/>
          <w:sz w:val="32"/>
          <w:szCs w:val="32"/>
          <w:lang w:eastAsia="ru-RU"/>
        </w:rPr>
        <w:fldChar w:fldCharType="separate"/>
      </w:r>
      <w:r w:rsidRPr="009202F3">
        <w:rPr>
          <w:rFonts w:ascii="Georgia" w:eastAsia="Times New Roman" w:hAnsi="Georgia" w:cs="Times New Roman"/>
          <w:b/>
          <w:bCs/>
          <w:i/>
          <w:color w:val="C0504D" w:themeColor="accent2"/>
          <w:sz w:val="32"/>
          <w:szCs w:val="32"/>
          <w:u w:val="single"/>
          <w:lang w:eastAsia="ru-RU"/>
        </w:rPr>
        <w:t>Палочки X. Кюизенера - средство познания логики и математики в дошкольном возрасте</w:t>
      </w:r>
      <w:r w:rsidRPr="009202F3">
        <w:rPr>
          <w:rFonts w:ascii="Georgia" w:eastAsia="Times New Roman" w:hAnsi="Georgia" w:cs="Times New Roman"/>
          <w:b/>
          <w:bCs/>
          <w:i/>
          <w:color w:val="C0504D" w:themeColor="accent2"/>
          <w:sz w:val="32"/>
          <w:szCs w:val="32"/>
          <w:lang w:eastAsia="ru-RU"/>
        </w:rPr>
        <w:fldChar w:fldCharType="end"/>
      </w:r>
    </w:p>
    <w:p w:rsidR="009202F3" w:rsidRDefault="009202F3" w:rsidP="009202F3">
      <w:pPr>
        <w:spacing w:after="0" w:line="234" w:lineRule="atLeast"/>
        <w:rPr>
          <w:rFonts w:ascii="Georgia" w:eastAsia="Times New Roman" w:hAnsi="Georgia" w:cs="Times New Roman"/>
          <w:noProof/>
          <w:color w:val="666666"/>
          <w:sz w:val="18"/>
          <w:szCs w:val="18"/>
          <w:lang w:eastAsia="ru-RU"/>
        </w:rPr>
      </w:pPr>
    </w:p>
    <w:p w:rsidR="009202F3" w:rsidRPr="009202F3" w:rsidRDefault="009202F3" w:rsidP="009202F3">
      <w:pPr>
        <w:spacing w:after="0" w:line="234" w:lineRule="atLeast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9202F3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Во всем мире широко известен дидактический материал, разработанный бельгийским математиком X. Кюизенером. Он предназначен для обучения математике и используется педагогами разных стран в работе с детьми, начиная с младших групп детского сада и кончая старшими классами школы. Палочки Кюизенера называют ещё цветными палочками, цветными числами, счетными палочками.</w:t>
      </w:r>
    </w:p>
    <w:p w:rsidR="009202F3" w:rsidRPr="009202F3" w:rsidRDefault="009202F3" w:rsidP="009202F3">
      <w:pPr>
        <w:spacing w:after="0" w:line="234" w:lineRule="atLeast"/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</w:pPr>
      <w:r w:rsidRPr="009202F3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Основные особенности этого дидактического материала - абстрактность, универсальность, высокая эффективность. Палочки X. Кюизенера в наибольшей мере отвечают монографическому методу обучения числу и счету.</w:t>
      </w:r>
      <w:r w:rsidRPr="009202F3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Числовые фигуры, количественный состав числа из единиц и меньших чисел - эти неизменные атрибуты монографического метода, оказались вполне созвучными современной дидактике детского сада. Палочки легко вписываются сейчас в систему предматематической подготовки детей к школе как одна из современных </w:t>
      </w: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игровых </w:t>
      </w:r>
      <w:r w:rsidRPr="009202F3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технологий обучения.</w:t>
      </w:r>
      <w:r w:rsidRPr="009202F3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Эффективное применение палочек Кюизенера возможно в сочетании с другими пособиями, дидактическими материалами </w:t>
      </w:r>
      <w:proofErr w:type="gramStart"/>
      <w:r w:rsidRPr="009202F3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( </w:t>
      </w:r>
      <w:proofErr w:type="gramEnd"/>
      <w:r w:rsidRPr="009202F3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например, с логическими блоками), а также и самостоятельно. Они необходимы для накопления чувственного опыта, постепенного перехода от материального к материализованному, от конкретного к абстрактному, для развития желания овладеть числом, счетом, измерением, простейшими вычислениями, решения образовательных, воспитательных, развивающих задач.</w:t>
      </w:r>
      <w:r w:rsidRPr="009202F3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С математической точки зрения палочки - это множество</w:t>
      </w: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, </w:t>
      </w:r>
      <w:r w:rsidRPr="009202F3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на котором легко обнаруживаются отношения эквивалентности и порядка. В этом множестве скрыты многочисленные математические ситуации. Цвет и величина, моделируя число</w:t>
      </w: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, </w:t>
      </w:r>
      <w:r w:rsidRPr="009202F3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подводят детей к пониманию различных абстрактных понятий, возникающих в мышлении ребенка как результат его самостоятельной практической деятельности ("самостоятельного </w:t>
      </w: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математического исследования").</w:t>
      </w:r>
      <w:r w:rsidRPr="009202F3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С помощь цветных палочек детей также легко подвести к осознанию соотношений "больше - меньше", "больше -</w:t>
      </w: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  <w:r w:rsidRPr="009202F3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меньше на...", познакомить с транзитивностью как свойством отношений, научить делить целое на части и измерять объекты, показать им некоторые простейшие виды функциональной зависимости, поупражнять их в запоминании числа из единиц и двух меньших чисел, помочь овладеть арифметическими действиями сложения и вычитания, познакомить детей с арифметической прогрессией, своеобразной "цветной алгеброй", готовящей к изучению школьной алгебры.</w:t>
      </w:r>
      <w:r w:rsidRPr="009202F3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Комплект палочек Кюизенера выполнен из пластмассы и содержит 119 палочек разных цветов. Наименьшая палочка в наборе является кубиком - эта единица - белый кубик. Розовая палочка в два раза длиннее, чем белый </w:t>
      </w:r>
      <w:r w:rsidRPr="009202F3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lastRenderedPageBreak/>
        <w:t>кубик и является число два. Голубой палочке, т. е. числу три, соответствует три кубика или белый кубик и розовая палочка и т. д. по всем цветам. Набором палочек обеспечивается каждый ребенок. Упражняться с палочками дети могут индивидуально или по нескольку человек, небольшими подгруппами. Возможна и фронтальная работа со всеми детьми. Воспитатель предлагает детям упражнение в игровой форме. Это основной метод обучения, позволяющий наиболее эффективно использовать палочки. Занятие с палочками рекомендуется проводить систематически, индивидуальные у</w:t>
      </w: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пражнения чередовать </w:t>
      </w:r>
      <w:proofErr w:type="gramStart"/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с</w:t>
      </w:r>
      <w:proofErr w:type="gramEnd"/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</w:t>
      </w:r>
      <w:r w:rsidRPr="009202F3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коллективными.</w:t>
      </w:r>
      <w:r w:rsidRPr="009202F3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Желательно в упражнении предусматривать перебор всех воз</w:t>
      </w: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можных вариантов решения задачи: составление «поездов»</w:t>
      </w:r>
      <w:r w:rsidRPr="009202F3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одинаковой длинны из двух,</w:t>
      </w: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трех, четырех и т. д. «вагонов»</w:t>
      </w:r>
      <w:r w:rsidRPr="009202F3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, измерение одной и той же палочкой - меркой разных палочек и т. д.</w:t>
      </w:r>
      <w:r w:rsidRPr="009202F3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Подбор упражнений осуществляется с учетом возможности детей, уровня их развития, интереса к решению интеллектуальных и практических задач.</w:t>
      </w:r>
      <w:r w:rsidRPr="009202F3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>Сравнение, анализ, синтез, обобщение, классификация и сериация выступают не только как познавательные процессы, операции, умственные действия, но и как методические приемы, определяющие путь, по которому движется мысль ребенка при выполнении упражнения.</w:t>
      </w:r>
      <w:r w:rsidRPr="009202F3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br/>
        <w:t xml:space="preserve">Достаточно эффективным оказывается использование палочек в индивидуально - коррекционной работе с детьми, отстающими в развитии. </w:t>
      </w: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 xml:space="preserve">  </w:t>
      </w:r>
      <w:r w:rsidRPr="009202F3"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Палочки могут использоваться для выполнения диагностических заданий. Отсюда и определение палочек как универсал</w:t>
      </w:r>
      <w:r>
        <w:rPr>
          <w:rFonts w:ascii="Georgia" w:eastAsia="Times New Roman" w:hAnsi="Georgia" w:cs="Times New Roman"/>
          <w:color w:val="666666"/>
          <w:sz w:val="28"/>
          <w:szCs w:val="28"/>
          <w:lang w:eastAsia="ru-RU"/>
        </w:rPr>
        <w:t>ьного дидактического материала.</w:t>
      </w:r>
    </w:p>
    <w:p w:rsidR="00EE5DB8" w:rsidRDefault="00EE5DB8" w:rsidP="009202F3">
      <w:pPr>
        <w:ind w:left="-567" w:firstLine="567"/>
      </w:pPr>
    </w:p>
    <w:sectPr w:rsidR="00EE5DB8" w:rsidSect="009202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F3"/>
    <w:rsid w:val="00465D56"/>
    <w:rsid w:val="007577FF"/>
    <w:rsid w:val="009202F3"/>
    <w:rsid w:val="00C636FE"/>
    <w:rsid w:val="00E05237"/>
    <w:rsid w:val="00E41A69"/>
    <w:rsid w:val="00E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3</cp:revision>
  <dcterms:created xsi:type="dcterms:W3CDTF">2016-02-08T13:02:00Z</dcterms:created>
  <dcterms:modified xsi:type="dcterms:W3CDTF">2016-02-08T13:10:00Z</dcterms:modified>
</cp:coreProperties>
</file>