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51" w:rsidRDefault="00126A51" w:rsidP="00126A51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</w:rPr>
        <w:t>МДОУ «Детский сад №246»</w:t>
      </w:r>
    </w:p>
    <w:p w:rsidR="00126A51" w:rsidRDefault="00126A51" w:rsidP="00517237">
      <w:pPr>
        <w:pStyle w:val="Default"/>
        <w:jc w:val="center"/>
        <w:rPr>
          <w:b/>
          <w:sz w:val="28"/>
          <w:szCs w:val="28"/>
        </w:rPr>
      </w:pPr>
    </w:p>
    <w:p w:rsidR="00126A51" w:rsidRDefault="00126A51" w:rsidP="00517237">
      <w:pPr>
        <w:pStyle w:val="Default"/>
        <w:jc w:val="center"/>
        <w:rPr>
          <w:b/>
          <w:sz w:val="28"/>
          <w:szCs w:val="28"/>
        </w:rPr>
      </w:pPr>
    </w:p>
    <w:p w:rsidR="00517237" w:rsidRDefault="00517237" w:rsidP="0051723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справка по итогам мониторинга </w:t>
      </w:r>
    </w:p>
    <w:p w:rsidR="00517237" w:rsidRDefault="00517237" w:rsidP="00517237">
      <w:pPr>
        <w:pStyle w:val="Default"/>
        <w:jc w:val="center"/>
      </w:pPr>
      <w:r>
        <w:rPr>
          <w:b/>
          <w:bCs/>
        </w:rPr>
        <w:t xml:space="preserve">реализации комплексной системы физического воспитания и лечебно </w:t>
      </w:r>
      <w:proofErr w:type="gramStart"/>
      <w:r>
        <w:rPr>
          <w:b/>
          <w:bCs/>
        </w:rPr>
        <w:t>–п</w:t>
      </w:r>
      <w:proofErr w:type="gramEnd"/>
      <w:r>
        <w:rPr>
          <w:b/>
          <w:bCs/>
        </w:rPr>
        <w:t>рофилактических мероприятий, направленных на развитие и формирование здорового детского организма -</w:t>
      </w:r>
      <w:r>
        <w:t xml:space="preserve"> </w:t>
      </w:r>
      <w:r>
        <w:rPr>
          <w:b/>
          <w:bCs/>
        </w:rPr>
        <w:t xml:space="preserve">программы «Будь здоров» - за 2021-2022 учебный год </w:t>
      </w:r>
    </w:p>
    <w:p w:rsidR="00517237" w:rsidRDefault="00517237" w:rsidP="00517237">
      <w:pPr>
        <w:pStyle w:val="Default"/>
      </w:pPr>
    </w:p>
    <w:p w:rsidR="00517237" w:rsidRDefault="00517237" w:rsidP="00517237">
      <w:pPr>
        <w:pStyle w:val="Default"/>
        <w:rPr>
          <w:b/>
          <w:bCs/>
        </w:rPr>
      </w:pPr>
      <w:r>
        <w:t xml:space="preserve">В МДОУ с 1 сентября 2021 года по 31 мая 2022 года реализуется </w:t>
      </w:r>
      <w:r>
        <w:rPr>
          <w:bCs/>
        </w:rPr>
        <w:t xml:space="preserve">реализации комплексной системы физического воспитания и лечебно </w:t>
      </w:r>
      <w:proofErr w:type="gramStart"/>
      <w:r>
        <w:rPr>
          <w:bCs/>
        </w:rPr>
        <w:t>–п</w:t>
      </w:r>
      <w:proofErr w:type="gramEnd"/>
      <w:r>
        <w:rPr>
          <w:bCs/>
        </w:rPr>
        <w:t>рофилактических мероприятий, направленных на развитие и формирование здорового детского организма -</w:t>
      </w:r>
      <w:r>
        <w:t xml:space="preserve"> </w:t>
      </w:r>
      <w:r>
        <w:rPr>
          <w:bCs/>
        </w:rPr>
        <w:t>программы «Будь здоров», принятая на Педагогическом Совете №1 от 01.09.2019г.</w:t>
      </w:r>
    </w:p>
    <w:p w:rsidR="00517237" w:rsidRDefault="00517237" w:rsidP="00517237">
      <w:pPr>
        <w:pStyle w:val="Default"/>
      </w:pPr>
      <w:r>
        <w:t xml:space="preserve">Результативность реализации </w:t>
      </w:r>
      <w:r>
        <w:rPr>
          <w:bCs/>
        </w:rPr>
        <w:t>программы «Будь здоров»</w:t>
      </w:r>
      <w:r>
        <w:t xml:space="preserve"> представлена по следующим показателям: </w:t>
      </w:r>
    </w:p>
    <w:p w:rsidR="00517237" w:rsidRDefault="00517237" w:rsidP="00517237">
      <w:pPr>
        <w:pStyle w:val="a4"/>
        <w:numPr>
          <w:ilvl w:val="0"/>
          <w:numId w:val="1"/>
        </w:numPr>
      </w:pPr>
      <w:r>
        <w:t xml:space="preserve">Адаптация детей раннего возраста к ДОУ </w:t>
      </w:r>
    </w:p>
    <w:p w:rsidR="00517237" w:rsidRDefault="00517237" w:rsidP="00517237">
      <w:pPr>
        <w:pStyle w:val="a4"/>
        <w:numPr>
          <w:ilvl w:val="0"/>
          <w:numId w:val="1"/>
        </w:numPr>
      </w:pPr>
      <w:proofErr w:type="spellStart"/>
      <w:proofErr w:type="gramStart"/>
      <w:r>
        <w:t>Физкультурно</w:t>
      </w:r>
      <w:proofErr w:type="spellEnd"/>
      <w:r>
        <w:t xml:space="preserve"> - оздоровительная</w:t>
      </w:r>
      <w:proofErr w:type="gramEnd"/>
      <w:r>
        <w:t xml:space="preserve"> работа</w:t>
      </w:r>
    </w:p>
    <w:p w:rsidR="00517237" w:rsidRDefault="00517237" w:rsidP="00517237">
      <w:pPr>
        <w:pStyle w:val="a4"/>
        <w:numPr>
          <w:ilvl w:val="0"/>
          <w:numId w:val="1"/>
        </w:numPr>
      </w:pPr>
      <w:r>
        <w:t>Лечебно – оздоровительная работа в детском саду</w:t>
      </w:r>
    </w:p>
    <w:p w:rsidR="00517237" w:rsidRDefault="00517237" w:rsidP="00517237">
      <w:pPr>
        <w:pStyle w:val="a4"/>
        <w:numPr>
          <w:ilvl w:val="0"/>
          <w:numId w:val="1"/>
        </w:numPr>
      </w:pPr>
      <w:r>
        <w:t>Анализ заболеваемости детей</w:t>
      </w:r>
    </w:p>
    <w:p w:rsidR="00517237" w:rsidRDefault="00517237" w:rsidP="00517237">
      <w:pPr>
        <w:pStyle w:val="a4"/>
        <w:numPr>
          <w:ilvl w:val="0"/>
          <w:numId w:val="1"/>
        </w:numPr>
      </w:pPr>
      <w:r>
        <w:t xml:space="preserve">Анализ </w:t>
      </w:r>
      <w:r>
        <w:rPr>
          <w:rFonts w:eastAsia="Calibri"/>
        </w:rPr>
        <w:t xml:space="preserve"> физической подготовленности детей ДОУ</w:t>
      </w:r>
    </w:p>
    <w:p w:rsidR="00517237" w:rsidRDefault="00517237" w:rsidP="00517237">
      <w:pPr>
        <w:pStyle w:val="a4"/>
        <w:ind w:left="720"/>
        <w:rPr>
          <w:b/>
        </w:rPr>
      </w:pPr>
    </w:p>
    <w:p w:rsidR="00517237" w:rsidRDefault="00517237" w:rsidP="00517237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 xml:space="preserve">Адаптация детей раннего возраста к ДОУ </w:t>
      </w:r>
    </w:p>
    <w:p w:rsidR="00517237" w:rsidRPr="00823E9F" w:rsidRDefault="00517237" w:rsidP="00517237">
      <w:pPr>
        <w:rPr>
          <w:rFonts w:ascii="Times New Roman" w:hAnsi="Times New Roman" w:cs="Times New Roman"/>
          <w:b/>
        </w:rPr>
      </w:pPr>
      <w:r w:rsidRPr="00823E9F">
        <w:rPr>
          <w:rFonts w:ascii="Times New Roman" w:hAnsi="Times New Roman" w:cs="Times New Roman"/>
          <w:b/>
        </w:rPr>
        <w:t>В течение учебного года адаптировалось 16 воспитанников</w:t>
      </w:r>
      <w:r w:rsidRPr="00823E9F">
        <w:rPr>
          <w:rFonts w:ascii="Times New Roman" w:hAnsi="Times New Roman" w:cs="Times New Roman"/>
          <w:b/>
          <w:color w:val="C00000"/>
        </w:rPr>
        <w:t xml:space="preserve"> </w:t>
      </w:r>
      <w:r w:rsidRPr="00823E9F">
        <w:rPr>
          <w:rFonts w:ascii="Times New Roman" w:hAnsi="Times New Roman" w:cs="Times New Roman"/>
          <w:b/>
        </w:rPr>
        <w:t>(от 1,6 лет до 3 лет) в группе №1.</w:t>
      </w:r>
    </w:p>
    <w:p w:rsidR="00517237" w:rsidRPr="00823E9F" w:rsidRDefault="00517237" w:rsidP="00517237">
      <w:pPr>
        <w:rPr>
          <w:rFonts w:ascii="Times New Roman" w:hAnsi="Times New Roman" w:cs="Times New Roman"/>
          <w:b/>
        </w:rPr>
      </w:pPr>
      <w:r w:rsidRPr="00823E9F">
        <w:rPr>
          <w:rFonts w:ascii="Times New Roman" w:hAnsi="Times New Roman"/>
        </w:rPr>
        <w:t xml:space="preserve">По результатам анализа адаптационного периода отмечается благоприятное прохождение адаптации у детей: </w:t>
      </w:r>
    </w:p>
    <w:p w:rsidR="00517237" w:rsidRPr="00823E9F" w:rsidRDefault="00517237" w:rsidP="00517237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823E9F">
        <w:rPr>
          <w:rFonts w:ascii="Times New Roman" w:hAnsi="Times New Roman" w:cs="Times New Roman"/>
          <w:b/>
        </w:rPr>
        <w:t>Легкий уровень адаптации – 56%</w:t>
      </w:r>
    </w:p>
    <w:p w:rsidR="00517237" w:rsidRPr="00823E9F" w:rsidRDefault="00517237" w:rsidP="00517237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823E9F">
        <w:rPr>
          <w:rFonts w:ascii="Times New Roman" w:hAnsi="Times New Roman" w:cs="Times New Roman"/>
          <w:b/>
        </w:rPr>
        <w:t>Средний уровень адаптации – 44%</w:t>
      </w:r>
    </w:p>
    <w:p w:rsidR="00517237" w:rsidRPr="00823E9F" w:rsidRDefault="00517237" w:rsidP="00517237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823E9F">
        <w:rPr>
          <w:rFonts w:ascii="Times New Roman" w:hAnsi="Times New Roman" w:cs="Times New Roman"/>
          <w:b/>
        </w:rPr>
        <w:t>Тяжелый уровень адаптации – 0 %</w:t>
      </w:r>
    </w:p>
    <w:p w:rsidR="00517237" w:rsidRPr="00823E9F" w:rsidRDefault="00517237" w:rsidP="00517237">
      <w:pPr>
        <w:spacing w:line="240" w:lineRule="auto"/>
        <w:rPr>
          <w:rFonts w:ascii="Times New Roman" w:hAnsi="Times New Roman"/>
        </w:rPr>
      </w:pPr>
      <w:r w:rsidRPr="00823E9F">
        <w:rPr>
          <w:rFonts w:ascii="Times New Roman" w:hAnsi="Times New Roman"/>
        </w:rPr>
        <w:t xml:space="preserve">  </w:t>
      </w:r>
      <w:r w:rsidRPr="00823E9F">
        <w:rPr>
          <w:rFonts w:ascii="Times New Roman" w:hAnsi="Times New Roman"/>
          <w:b/>
        </w:rPr>
        <w:t>Лёгкий  и средний  уровень адаптации составляют 100%,</w:t>
      </w:r>
      <w:r w:rsidRPr="00823E9F">
        <w:rPr>
          <w:rFonts w:ascii="Times New Roman" w:hAnsi="Times New Roman"/>
        </w:rPr>
        <w:t xml:space="preserve"> что говорит о сохранении психического и физического  здоровья детей.</w:t>
      </w:r>
    </w:p>
    <w:p w:rsidR="00517237" w:rsidRPr="00823E9F" w:rsidRDefault="00517237" w:rsidP="00517237">
      <w:pPr>
        <w:spacing w:line="240" w:lineRule="auto"/>
        <w:rPr>
          <w:rFonts w:ascii="Times New Roman" w:hAnsi="Times New Roman"/>
        </w:rPr>
      </w:pPr>
      <w:r w:rsidRPr="00823E9F">
        <w:rPr>
          <w:rFonts w:ascii="Times New Roman" w:hAnsi="Times New Roman"/>
        </w:rPr>
        <w:t>А так же:</w:t>
      </w:r>
    </w:p>
    <w:p w:rsidR="00517237" w:rsidRPr="00823E9F" w:rsidRDefault="00517237" w:rsidP="00517237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823E9F">
        <w:rPr>
          <w:rFonts w:ascii="Times New Roman" w:hAnsi="Times New Roman"/>
        </w:rPr>
        <w:t>В группах создана  для детей комфортная обстановка (РППС, благоприятный микроклимат)</w:t>
      </w:r>
    </w:p>
    <w:p w:rsidR="00517237" w:rsidRPr="00823E9F" w:rsidRDefault="00517237" w:rsidP="00517237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823E9F">
        <w:rPr>
          <w:rFonts w:ascii="Times New Roman" w:hAnsi="Times New Roman"/>
        </w:rPr>
        <w:t>Установлены  доверительные  отношения между ребёнком, педагогами и родителями.</w:t>
      </w:r>
    </w:p>
    <w:p w:rsidR="00517237" w:rsidRPr="00823E9F" w:rsidRDefault="00517237" w:rsidP="00517237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823E9F">
        <w:rPr>
          <w:rFonts w:ascii="Times New Roman" w:hAnsi="Times New Roman"/>
        </w:rPr>
        <w:t>Воспитанники и родители  групп №1  принимали участие в проекте «В детский сад без слёз»</w:t>
      </w:r>
    </w:p>
    <w:p w:rsidR="00517237" w:rsidRDefault="00517237" w:rsidP="00517237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517237" w:rsidRDefault="00517237" w:rsidP="0051723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оздоровительная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</w:t>
      </w:r>
    </w:p>
    <w:p w:rsidR="00517237" w:rsidRPr="00834788" w:rsidRDefault="00517237" w:rsidP="00517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788">
        <w:rPr>
          <w:rFonts w:ascii="Times New Roman" w:eastAsia="Times New Roman" w:hAnsi="Times New Roman" w:cs="Times New Roman"/>
        </w:rPr>
        <w:t>Основным направлением в деятельности детского сада является охрана жизни и укрепление здоровья дошкольников.</w:t>
      </w:r>
    </w:p>
    <w:p w:rsidR="00517237" w:rsidRPr="0011088B" w:rsidRDefault="00517237" w:rsidP="0051723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1088B">
        <w:rPr>
          <w:rFonts w:ascii="Times New Roman" w:eastAsia="Times New Roman" w:hAnsi="Times New Roman" w:cs="Times New Roman"/>
          <w:lang w:eastAsia="ru-RU"/>
        </w:rPr>
        <w:t xml:space="preserve">Вся </w:t>
      </w:r>
      <w:proofErr w:type="spellStart"/>
      <w:proofErr w:type="gramStart"/>
      <w:r w:rsidRPr="0011088B">
        <w:rPr>
          <w:rFonts w:ascii="Times New Roman" w:eastAsia="Times New Roman" w:hAnsi="Times New Roman" w:cs="Times New Roman"/>
          <w:lang w:eastAsia="ru-RU"/>
        </w:rPr>
        <w:t>физкультурно</w:t>
      </w:r>
      <w:proofErr w:type="spellEnd"/>
      <w:r w:rsidRPr="0011088B">
        <w:rPr>
          <w:rFonts w:ascii="Times New Roman" w:eastAsia="Times New Roman" w:hAnsi="Times New Roman" w:cs="Times New Roman"/>
          <w:lang w:eastAsia="ru-RU"/>
        </w:rPr>
        <w:t xml:space="preserve"> – оздоровительная</w:t>
      </w:r>
      <w:proofErr w:type="gramEnd"/>
      <w:r w:rsidRPr="0011088B">
        <w:rPr>
          <w:rFonts w:ascii="Times New Roman" w:eastAsia="Times New Roman" w:hAnsi="Times New Roman" w:cs="Times New Roman"/>
          <w:lang w:eastAsia="ru-RU"/>
        </w:rPr>
        <w:t xml:space="preserve"> работа  строилась на результатах оценки здоровья и физического развития каждого ребёнка и основана на взаимодействии специалистов детского сада, ГАУЗ ЯО КБ №2 (детское отделение), и родителей воспитанников.</w:t>
      </w:r>
    </w:p>
    <w:p w:rsidR="00517237" w:rsidRPr="0011088B" w:rsidRDefault="00517237" w:rsidP="0051723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1088B">
        <w:rPr>
          <w:rFonts w:ascii="Times New Roman" w:eastAsia="Times New Roman" w:hAnsi="Times New Roman" w:cs="Times New Roman"/>
          <w:lang w:eastAsia="ru-RU"/>
        </w:rPr>
        <w:t xml:space="preserve">Физкультурно-оздоровительной работе в ДОУ уделяется большое внимание. Ежедневно во всех возрастных группах  проводятся профилактические  и оздоровительные мероприятия. </w:t>
      </w:r>
      <w:r w:rsidRPr="0011088B">
        <w:rPr>
          <w:rFonts w:ascii="Times New Roman" w:eastAsia="Times New Roman" w:hAnsi="Times New Roman" w:cs="Times New Roman"/>
          <w:lang w:eastAsia="ru-RU"/>
        </w:rPr>
        <w:lastRenderedPageBreak/>
        <w:t xml:space="preserve">Систематически проводится утренняя гимнастика, как средство тренировки и закаливания организма, пальчиковая гимнастика, гимнастика для глаз, подвижные игры на прогулке, физкультминутки на занятиях, игровой массаж по методике А. Уманской. В каждой возрастной группе, согласно расписанию занятий, проводятся «Минутки здоровья».   </w:t>
      </w:r>
    </w:p>
    <w:p w:rsidR="00517237" w:rsidRPr="0011088B" w:rsidRDefault="00517237" w:rsidP="0051723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1088B">
        <w:rPr>
          <w:rFonts w:ascii="Times New Roman" w:eastAsia="Times New Roman" w:hAnsi="Times New Roman" w:cs="Times New Roman"/>
          <w:lang w:eastAsia="ru-RU"/>
        </w:rPr>
        <w:t xml:space="preserve">Оценку состояния здоровья детей проводим на основании текущих наблюдений и по итогам профилактических осмотров.  </w:t>
      </w:r>
    </w:p>
    <w:p w:rsidR="00517237" w:rsidRPr="0011088B" w:rsidRDefault="00517237" w:rsidP="0051723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1088B">
        <w:rPr>
          <w:rFonts w:ascii="Times New Roman" w:eastAsia="Times New Roman" w:hAnsi="Times New Roman" w:cs="Times New Roman"/>
          <w:lang w:eastAsia="ru-RU"/>
        </w:rPr>
        <w:t xml:space="preserve">Режим дня в детском саду соответствовал возрастным особенностям детей и способствовал их гармоничному развитию, составлен на два периода холодный и тёплый, а так же в детском саду составлен оздоровительный режим дня, в котором в максимальном объёме присутствуют </w:t>
      </w:r>
      <w:proofErr w:type="spellStart"/>
      <w:r w:rsidRPr="0011088B">
        <w:rPr>
          <w:rFonts w:ascii="Times New Roman" w:eastAsia="Times New Roman" w:hAnsi="Times New Roman" w:cs="Times New Roman"/>
          <w:lang w:eastAsia="ru-RU"/>
        </w:rPr>
        <w:t>здоровьесберегающие</w:t>
      </w:r>
      <w:proofErr w:type="spellEnd"/>
      <w:r w:rsidRPr="0011088B">
        <w:rPr>
          <w:rFonts w:ascii="Times New Roman" w:eastAsia="Times New Roman" w:hAnsi="Times New Roman" w:cs="Times New Roman"/>
          <w:lang w:eastAsia="ru-RU"/>
        </w:rPr>
        <w:t xml:space="preserve"> технологии, используемые педагогами в течение дня.</w:t>
      </w:r>
    </w:p>
    <w:p w:rsidR="00517237" w:rsidRPr="0011088B" w:rsidRDefault="00517237" w:rsidP="0051723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088B">
        <w:rPr>
          <w:rFonts w:ascii="Times New Roman" w:eastAsia="Times New Roman" w:hAnsi="Times New Roman" w:cs="Times New Roman"/>
          <w:b/>
          <w:lang w:eastAsia="ru-RU"/>
        </w:rPr>
        <w:t>Лечебно – оздоровительная работа в детском саду</w:t>
      </w:r>
    </w:p>
    <w:p w:rsidR="00517237" w:rsidRPr="0011088B" w:rsidRDefault="00517237" w:rsidP="0051723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1088B">
        <w:rPr>
          <w:rFonts w:ascii="Times New Roman" w:eastAsia="Times New Roman" w:hAnsi="Times New Roman" w:cs="Times New Roman"/>
          <w:lang w:eastAsia="ru-RU"/>
        </w:rPr>
        <w:t xml:space="preserve">Лечебно – оздоровительная работа в детском саду строилась на основе анализа заболеваемости ОРВИ, простудными заболеваниями, гриппом, показатель которых увеличивался в осеннее – зимний период. В группах комбинированной  направленности и компенсирующей направленности  работа по оздоровлению детей проводилась под контролем старшей медицинской сестры. </w:t>
      </w:r>
    </w:p>
    <w:p w:rsidR="00517237" w:rsidRPr="0011088B" w:rsidRDefault="00517237" w:rsidP="00517237">
      <w:pPr>
        <w:pStyle w:val="a5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</w:rPr>
      </w:pPr>
      <w:r w:rsidRPr="0011088B">
        <w:rPr>
          <w:rFonts w:ascii="Times New Roman" w:hAnsi="Times New Roman" w:cs="Times New Roman"/>
        </w:rPr>
        <w:t>Оздоровительная работа в детском саду осуществляется через деятельность</w:t>
      </w:r>
      <w:r w:rsidRPr="0011088B">
        <w:rPr>
          <w:rFonts w:ascii="Times" w:hAnsi="Times" w:cs="Times"/>
        </w:rPr>
        <w:t>.</w:t>
      </w:r>
      <w:r w:rsidRPr="0011088B">
        <w:rPr>
          <w:rFonts w:ascii="Times New Roman" w:hAnsi="Times New Roman" w:cs="Times New Roman"/>
        </w:rPr>
        <w:t xml:space="preserve"> С одной стороны </w:t>
      </w:r>
      <w:r w:rsidRPr="0011088B">
        <w:rPr>
          <w:rFonts w:ascii="Times" w:hAnsi="Times" w:cs="Times"/>
        </w:rPr>
        <w:t>–</w:t>
      </w:r>
      <w:r w:rsidRPr="0011088B">
        <w:rPr>
          <w:rFonts w:ascii="Times New Roman" w:hAnsi="Times New Roman" w:cs="Times New Roman"/>
        </w:rPr>
        <w:t xml:space="preserve"> это непосредственно профилактические</w:t>
      </w:r>
      <w:r w:rsidRPr="0011088B">
        <w:rPr>
          <w:rFonts w:ascii="Times" w:hAnsi="Times" w:cs="Times"/>
        </w:rPr>
        <w:t>,</w:t>
      </w:r>
      <w:r w:rsidRPr="0011088B">
        <w:rPr>
          <w:rFonts w:ascii="Times New Roman" w:hAnsi="Times New Roman" w:cs="Times New Roman"/>
        </w:rPr>
        <w:t xml:space="preserve"> реабилитационные</w:t>
      </w:r>
      <w:r w:rsidRPr="0011088B">
        <w:rPr>
          <w:rFonts w:ascii="Times" w:hAnsi="Times" w:cs="Times"/>
        </w:rPr>
        <w:t>,</w:t>
      </w:r>
      <w:r w:rsidRPr="0011088B">
        <w:rPr>
          <w:rFonts w:ascii="Times New Roman" w:hAnsi="Times New Roman" w:cs="Times New Roman"/>
        </w:rPr>
        <w:t xml:space="preserve"> оздоровительные мероприятия</w:t>
      </w:r>
      <w:r w:rsidRPr="0011088B">
        <w:rPr>
          <w:rFonts w:ascii="Times" w:hAnsi="Times" w:cs="Times"/>
        </w:rPr>
        <w:t>,</w:t>
      </w:r>
      <w:r w:rsidRPr="0011088B">
        <w:rPr>
          <w:rFonts w:ascii="Times New Roman" w:hAnsi="Times New Roman" w:cs="Times New Roman"/>
        </w:rPr>
        <w:t xml:space="preserve"> для детей с туберкулёзной интоксикацией</w:t>
      </w:r>
      <w:r w:rsidRPr="0011088B">
        <w:rPr>
          <w:rFonts w:ascii="Times" w:hAnsi="Times" w:cs="Times"/>
        </w:rPr>
        <w:t>,</w:t>
      </w:r>
      <w:r w:rsidRPr="0011088B">
        <w:rPr>
          <w:rFonts w:ascii="Times New Roman" w:hAnsi="Times New Roman" w:cs="Times New Roman"/>
        </w:rPr>
        <w:t xml:space="preserve"> осуществляемые медицинскими работниками под руководством врача </w:t>
      </w:r>
      <w:r w:rsidRPr="0011088B">
        <w:rPr>
          <w:rFonts w:ascii="Times" w:hAnsi="Times" w:cs="Times"/>
        </w:rPr>
        <w:t>–</w:t>
      </w:r>
      <w:r w:rsidRPr="0011088B">
        <w:rPr>
          <w:rFonts w:ascii="Times New Roman" w:hAnsi="Times New Roman" w:cs="Times New Roman"/>
        </w:rPr>
        <w:t xml:space="preserve"> фтизиатра</w:t>
      </w:r>
      <w:r w:rsidRPr="0011088B">
        <w:rPr>
          <w:rFonts w:ascii="Times" w:hAnsi="Times" w:cs="Times"/>
        </w:rPr>
        <w:t>.</w:t>
      </w:r>
      <w:r w:rsidRPr="0011088B">
        <w:rPr>
          <w:rFonts w:ascii="Times New Roman" w:hAnsi="Times New Roman" w:cs="Times New Roman"/>
        </w:rPr>
        <w:t xml:space="preserve"> С другой </w:t>
      </w:r>
      <w:r w:rsidRPr="0011088B">
        <w:rPr>
          <w:rFonts w:ascii="Times" w:hAnsi="Times" w:cs="Times"/>
        </w:rPr>
        <w:t>–</w:t>
      </w:r>
      <w:r w:rsidRPr="0011088B">
        <w:rPr>
          <w:rFonts w:ascii="Times New Roman" w:hAnsi="Times New Roman" w:cs="Times New Roman"/>
        </w:rPr>
        <w:t xml:space="preserve"> оздоровительная</w:t>
      </w:r>
      <w:r w:rsidRPr="0011088B">
        <w:rPr>
          <w:rFonts w:ascii="Times" w:hAnsi="Times" w:cs="Times"/>
        </w:rPr>
        <w:t>,</w:t>
      </w:r>
      <w:r w:rsidRPr="0011088B">
        <w:rPr>
          <w:rFonts w:ascii="Times New Roman" w:hAnsi="Times New Roman" w:cs="Times New Roman"/>
        </w:rPr>
        <w:t xml:space="preserve"> профилактическая</w:t>
      </w:r>
      <w:r w:rsidRPr="0011088B">
        <w:rPr>
          <w:rFonts w:ascii="Times" w:hAnsi="Times" w:cs="Times"/>
        </w:rPr>
        <w:t>,</w:t>
      </w:r>
      <w:r w:rsidRPr="0011088B">
        <w:rPr>
          <w:rFonts w:ascii="Times New Roman" w:hAnsi="Times New Roman" w:cs="Times New Roman"/>
        </w:rPr>
        <w:t xml:space="preserve"> реабилитационная работа реализуется в структуре </w:t>
      </w:r>
      <w:proofErr w:type="spellStart"/>
      <w:r w:rsidRPr="0011088B">
        <w:rPr>
          <w:rFonts w:ascii="Times New Roman" w:hAnsi="Times New Roman" w:cs="Times New Roman"/>
        </w:rPr>
        <w:t>психолого</w:t>
      </w:r>
      <w:r w:rsidRPr="0011088B">
        <w:rPr>
          <w:rFonts w:ascii="Times" w:hAnsi="Times" w:cs="Times"/>
        </w:rPr>
        <w:t>-</w:t>
      </w:r>
      <w:r w:rsidRPr="0011088B">
        <w:rPr>
          <w:rFonts w:ascii="Times New Roman" w:hAnsi="Times New Roman" w:cs="Times New Roman"/>
        </w:rPr>
        <w:t>медико</w:t>
      </w:r>
      <w:r w:rsidRPr="0011088B">
        <w:rPr>
          <w:rFonts w:ascii="Times" w:hAnsi="Times" w:cs="Times"/>
        </w:rPr>
        <w:t>-</w:t>
      </w:r>
      <w:r w:rsidRPr="0011088B">
        <w:rPr>
          <w:rFonts w:ascii="Times New Roman" w:hAnsi="Times New Roman" w:cs="Times New Roman"/>
        </w:rPr>
        <w:t>педагогической</w:t>
      </w:r>
      <w:proofErr w:type="spellEnd"/>
      <w:r w:rsidRPr="0011088B">
        <w:rPr>
          <w:rFonts w:ascii="Times New Roman" w:hAnsi="Times New Roman" w:cs="Times New Roman"/>
        </w:rPr>
        <w:t xml:space="preserve"> деятельности через интеграцию с воспитательно</w:t>
      </w:r>
      <w:r w:rsidRPr="0011088B">
        <w:rPr>
          <w:rFonts w:ascii="Times" w:hAnsi="Times" w:cs="Times"/>
        </w:rPr>
        <w:t>-</w:t>
      </w:r>
      <w:r w:rsidRPr="0011088B">
        <w:rPr>
          <w:rFonts w:ascii="Times New Roman" w:hAnsi="Times New Roman" w:cs="Times New Roman"/>
        </w:rPr>
        <w:t>образовательным процессом и физкультурно</w:t>
      </w:r>
      <w:r w:rsidRPr="0011088B">
        <w:rPr>
          <w:rFonts w:ascii="Times" w:hAnsi="Times" w:cs="Times"/>
        </w:rPr>
        <w:t>-</w:t>
      </w:r>
      <w:r w:rsidRPr="0011088B">
        <w:rPr>
          <w:rFonts w:ascii="Times New Roman" w:hAnsi="Times New Roman" w:cs="Times New Roman"/>
        </w:rPr>
        <w:t>оздоровительной работой</w:t>
      </w:r>
      <w:r w:rsidRPr="0011088B">
        <w:rPr>
          <w:rFonts w:ascii="Times" w:hAnsi="Times" w:cs="Times"/>
        </w:rPr>
        <w:t xml:space="preserve">. </w:t>
      </w:r>
      <w:r w:rsidRPr="0011088B">
        <w:rPr>
          <w:rFonts w:ascii="Times New Roman" w:hAnsi="Times New Roman" w:cs="Times New Roman"/>
        </w:rPr>
        <w:t>Интеграция деятельности в ДОУ обеспечивается и при сотрудничестве с медицинскими работниками учреждения</w:t>
      </w:r>
      <w:r w:rsidRPr="0011088B">
        <w:rPr>
          <w:rFonts w:ascii="Times" w:hAnsi="Times" w:cs="Times"/>
        </w:rPr>
        <w:t>,</w:t>
      </w:r>
      <w:r w:rsidRPr="0011088B">
        <w:rPr>
          <w:rFonts w:ascii="Times New Roman" w:hAnsi="Times New Roman" w:cs="Times New Roman"/>
        </w:rPr>
        <w:t xml:space="preserve"> которые осуществляют профилактическую и реабилитационную деятельность</w:t>
      </w:r>
      <w:r w:rsidRPr="0011088B">
        <w:rPr>
          <w:rFonts w:ascii="Times" w:hAnsi="Times" w:cs="Times"/>
        </w:rPr>
        <w:t>.</w:t>
      </w:r>
    </w:p>
    <w:p w:rsidR="00517237" w:rsidRPr="0011088B" w:rsidRDefault="00517237" w:rsidP="00517237">
      <w:pPr>
        <w:pStyle w:val="a5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</w:rPr>
      </w:pPr>
      <w:r w:rsidRPr="0011088B">
        <w:rPr>
          <w:rFonts w:ascii="Times New Roman" w:hAnsi="Times New Roman" w:cs="Times New Roman"/>
        </w:rPr>
        <w:t>План оздоровительной</w:t>
      </w:r>
      <w:r w:rsidRPr="0011088B">
        <w:rPr>
          <w:rFonts w:ascii="Times" w:hAnsi="Times" w:cs="Times"/>
        </w:rPr>
        <w:t>,</w:t>
      </w:r>
      <w:r w:rsidRPr="0011088B">
        <w:rPr>
          <w:rFonts w:ascii="Times New Roman" w:hAnsi="Times New Roman" w:cs="Times New Roman"/>
        </w:rPr>
        <w:t xml:space="preserve"> профилактической работы составляется ежегодно на учебный год</w:t>
      </w:r>
      <w:r w:rsidRPr="0011088B">
        <w:rPr>
          <w:rFonts w:ascii="Times" w:hAnsi="Times" w:cs="Times"/>
        </w:rPr>
        <w:t>.</w:t>
      </w:r>
      <w:r w:rsidRPr="0011088B">
        <w:rPr>
          <w:rFonts w:ascii="Times New Roman" w:hAnsi="Times New Roman" w:cs="Times New Roman"/>
        </w:rPr>
        <w:t xml:space="preserve"> Данный план является неотъемлемой частью комплексного плана учреждения на учебный год.</w:t>
      </w:r>
    </w:p>
    <w:p w:rsidR="00517237" w:rsidRPr="0011088B" w:rsidRDefault="00517237" w:rsidP="00517237">
      <w:pPr>
        <w:pStyle w:val="a5"/>
        <w:widowControl w:val="0"/>
        <w:overflowPunct w:val="0"/>
        <w:autoSpaceDE w:val="0"/>
        <w:autoSpaceDN w:val="0"/>
        <w:adjustRightInd w:val="0"/>
        <w:spacing w:after="0" w:line="273" w:lineRule="auto"/>
        <w:ind w:right="40"/>
        <w:rPr>
          <w:rFonts w:ascii="Times" w:hAnsi="Times" w:cs="Times"/>
        </w:rPr>
      </w:pPr>
      <w:r w:rsidRPr="0011088B">
        <w:rPr>
          <w:rFonts w:ascii="Times New Roman" w:hAnsi="Times New Roman" w:cs="Times New Roman"/>
          <w:b/>
          <w:bCs/>
        </w:rPr>
        <w:t>Основная цель</w:t>
      </w:r>
      <w:r w:rsidRPr="0011088B">
        <w:rPr>
          <w:rFonts w:ascii="Times New Roman" w:hAnsi="Times New Roman" w:cs="Times New Roman"/>
          <w:b/>
          <w:bCs/>
          <w:color w:val="548DD4"/>
        </w:rPr>
        <w:t xml:space="preserve"> </w:t>
      </w:r>
      <w:r w:rsidRPr="0011088B">
        <w:rPr>
          <w:rFonts w:ascii="Times" w:hAnsi="Times" w:cs="Times"/>
        </w:rPr>
        <w:t>–</w:t>
      </w:r>
      <w:r w:rsidRPr="0011088B">
        <w:rPr>
          <w:rFonts w:ascii="Times New Roman" w:hAnsi="Times New Roman" w:cs="Times New Roman"/>
          <w:b/>
          <w:bCs/>
          <w:color w:val="548DD4"/>
        </w:rPr>
        <w:t xml:space="preserve"> </w:t>
      </w:r>
      <w:r w:rsidRPr="0011088B">
        <w:rPr>
          <w:rFonts w:ascii="Times New Roman" w:hAnsi="Times New Roman" w:cs="Times New Roman"/>
        </w:rPr>
        <w:t>предупреждение и снижение острой и хронической заболеваемости детей</w:t>
      </w:r>
      <w:r w:rsidRPr="0011088B">
        <w:rPr>
          <w:rFonts w:ascii="Times" w:hAnsi="Times" w:cs="Times"/>
        </w:rPr>
        <w:t>.</w:t>
      </w:r>
      <w:r w:rsidRPr="0011088B">
        <w:rPr>
          <w:rFonts w:ascii="Times New Roman" w:hAnsi="Times New Roman" w:cs="Times New Roman"/>
          <w:b/>
          <w:bCs/>
          <w:color w:val="548DD4"/>
        </w:rPr>
        <w:t xml:space="preserve"> </w:t>
      </w:r>
      <w:r w:rsidRPr="0011088B">
        <w:rPr>
          <w:rFonts w:ascii="Times New Roman" w:hAnsi="Times New Roman" w:cs="Times New Roman"/>
        </w:rPr>
        <w:t>Для закаливания воспитанников в детском саду используются факторы внешней среды</w:t>
      </w:r>
      <w:r w:rsidRPr="0011088B">
        <w:rPr>
          <w:rFonts w:ascii="Times" w:hAnsi="Times" w:cs="Times"/>
        </w:rPr>
        <w:t>.</w:t>
      </w:r>
      <w:r w:rsidRPr="0011088B">
        <w:rPr>
          <w:rFonts w:ascii="Times New Roman" w:hAnsi="Times New Roman" w:cs="Times New Roman"/>
        </w:rPr>
        <w:t xml:space="preserve"> Данные факторы и средства закаливания используются в детском саду и отдельно</w:t>
      </w:r>
      <w:r w:rsidRPr="0011088B">
        <w:rPr>
          <w:rFonts w:ascii="Times" w:hAnsi="Times" w:cs="Times"/>
        </w:rPr>
        <w:t>,</w:t>
      </w:r>
      <w:r w:rsidRPr="0011088B">
        <w:rPr>
          <w:rFonts w:ascii="Times New Roman" w:hAnsi="Times New Roman" w:cs="Times New Roman"/>
        </w:rPr>
        <w:t xml:space="preserve"> и комплексно</w:t>
      </w:r>
      <w:r w:rsidRPr="0011088B">
        <w:rPr>
          <w:rFonts w:ascii="Times" w:hAnsi="Times" w:cs="Times"/>
        </w:rPr>
        <w:t>,</w:t>
      </w:r>
      <w:r w:rsidRPr="0011088B">
        <w:rPr>
          <w:rFonts w:ascii="Times New Roman" w:hAnsi="Times New Roman" w:cs="Times New Roman"/>
        </w:rPr>
        <w:t xml:space="preserve"> но главное </w:t>
      </w:r>
      <w:r w:rsidRPr="0011088B">
        <w:rPr>
          <w:rFonts w:ascii="Times" w:hAnsi="Times" w:cs="Times"/>
        </w:rPr>
        <w:t>–</w:t>
      </w:r>
      <w:r w:rsidRPr="0011088B">
        <w:rPr>
          <w:rFonts w:ascii="Times New Roman" w:hAnsi="Times New Roman" w:cs="Times New Roman"/>
        </w:rPr>
        <w:t xml:space="preserve"> соблюдается индивидуальный подход</w:t>
      </w:r>
      <w:r w:rsidRPr="0011088B">
        <w:rPr>
          <w:rFonts w:ascii="Times" w:hAnsi="Times" w:cs="Times"/>
        </w:rPr>
        <w:t>,</w:t>
      </w:r>
      <w:r w:rsidRPr="0011088B">
        <w:rPr>
          <w:rFonts w:ascii="Times New Roman" w:hAnsi="Times New Roman" w:cs="Times New Roman"/>
        </w:rPr>
        <w:t xml:space="preserve"> учитываются рекомендации врачей </w:t>
      </w:r>
      <w:r w:rsidRPr="0011088B">
        <w:rPr>
          <w:rFonts w:ascii="Times" w:hAnsi="Times" w:cs="Times"/>
        </w:rPr>
        <w:t>–</w:t>
      </w:r>
      <w:r w:rsidRPr="0011088B">
        <w:rPr>
          <w:rFonts w:ascii="Times New Roman" w:hAnsi="Times New Roman" w:cs="Times New Roman"/>
        </w:rPr>
        <w:t xml:space="preserve"> специалистов</w:t>
      </w:r>
      <w:r w:rsidRPr="0011088B">
        <w:rPr>
          <w:rFonts w:ascii="Times" w:hAnsi="Times" w:cs="Times"/>
        </w:rPr>
        <w:t>,</w:t>
      </w:r>
      <w:r w:rsidRPr="0011088B">
        <w:rPr>
          <w:rFonts w:ascii="Times New Roman" w:hAnsi="Times New Roman" w:cs="Times New Roman"/>
        </w:rPr>
        <w:t xml:space="preserve"> преемственность с родителями</w:t>
      </w:r>
      <w:r w:rsidRPr="0011088B">
        <w:rPr>
          <w:rFonts w:ascii="Times" w:hAnsi="Times" w:cs="Times"/>
        </w:rPr>
        <w:t>.</w:t>
      </w:r>
      <w:r w:rsidRPr="0011088B">
        <w:rPr>
          <w:rFonts w:ascii="Times New Roman" w:hAnsi="Times New Roman" w:cs="Times New Roman"/>
        </w:rPr>
        <w:t xml:space="preserve"> Лечебно</w:t>
      </w:r>
      <w:r w:rsidRPr="0011088B">
        <w:rPr>
          <w:rFonts w:ascii="Times" w:hAnsi="Times" w:cs="Times"/>
        </w:rPr>
        <w:t>-</w:t>
      </w:r>
      <w:r w:rsidRPr="0011088B">
        <w:rPr>
          <w:rFonts w:ascii="Times New Roman" w:hAnsi="Times New Roman" w:cs="Times New Roman"/>
        </w:rPr>
        <w:t>оздоровительная работа осуществляется в детском саду только по назначению врача и под постоянным контролем медицинского персонала в строгой индивидуальности и соответствии с состоянием ребенка</w:t>
      </w:r>
      <w:r w:rsidRPr="0011088B">
        <w:rPr>
          <w:rFonts w:ascii="Times" w:hAnsi="Times" w:cs="Times"/>
        </w:rPr>
        <w:t>.</w:t>
      </w:r>
    </w:p>
    <w:p w:rsidR="00517237" w:rsidRPr="0011088B" w:rsidRDefault="00517237" w:rsidP="0051723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1088B">
        <w:rPr>
          <w:rFonts w:ascii="Times New Roman" w:eastAsia="Times New Roman" w:hAnsi="Times New Roman" w:cs="Times New Roman"/>
          <w:lang w:eastAsia="ru-RU"/>
        </w:rPr>
        <w:t>Опрос детей показал, что у большинства старших дошкольников сформированы представления о здоровом образе жизни, здоровье и методах его укрепления, профилактики заболеваний. У детей сформировано сознательное отношение к собственному здоровью, понимание того, что здоровье – самая величайшая ценность, дарованная человеку природой.</w:t>
      </w:r>
    </w:p>
    <w:p w:rsidR="00517237" w:rsidRPr="0011088B" w:rsidRDefault="00517237" w:rsidP="00517237">
      <w:pPr>
        <w:pStyle w:val="a4"/>
        <w:spacing w:before="0" w:beforeAutospacing="0" w:after="0" w:afterAutospacing="0"/>
        <w:ind w:left="720"/>
        <w:rPr>
          <w:color w:val="2B2C1B"/>
          <w:sz w:val="22"/>
          <w:szCs w:val="22"/>
        </w:rPr>
      </w:pPr>
      <w:r w:rsidRPr="0011088B">
        <w:rPr>
          <w:b/>
          <w:color w:val="2B2C1B"/>
          <w:sz w:val="22"/>
          <w:szCs w:val="22"/>
        </w:rPr>
        <w:t>Вывод:</w:t>
      </w:r>
      <w:r w:rsidRPr="0011088B">
        <w:rPr>
          <w:color w:val="2B2C1B"/>
          <w:sz w:val="22"/>
          <w:szCs w:val="22"/>
        </w:rPr>
        <w:t xml:space="preserve"> Следует продолжать работу по снижению заболеваемости детей и в следующем учебном году. Усилить работу по взаимодействию с семьями воспитанников по формированию у детей потребности здорового образа жизни. </w:t>
      </w:r>
    </w:p>
    <w:p w:rsidR="00517237" w:rsidRDefault="00517237" w:rsidP="0051723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237" w:rsidRDefault="00517237" w:rsidP="0051723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заболеваемости детей за период 2021г.</w:t>
      </w:r>
    </w:p>
    <w:p w:rsidR="00517237" w:rsidRPr="0011088B" w:rsidRDefault="00517237" w:rsidP="00517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8" w:line="281" w:lineRule="atLeast"/>
        <w:rPr>
          <w:rFonts w:ascii="Times New Roman" w:eastAsia="Times New Roman" w:hAnsi="Times New Roman" w:cs="Times New Roman"/>
        </w:rPr>
      </w:pPr>
      <w:r w:rsidRPr="0011088B">
        <w:rPr>
          <w:rFonts w:ascii="Times New Roman" w:eastAsia="Times New Roman" w:hAnsi="Times New Roman" w:cs="Times New Roman"/>
          <w:b/>
          <w:bCs/>
        </w:rPr>
        <w:t>Результаты работы по снижению заболеваемости</w:t>
      </w:r>
      <w:r w:rsidRPr="0011088B">
        <w:rPr>
          <w:rFonts w:ascii="Times New Roman" w:eastAsia="Times New Roman" w:hAnsi="Times New Roman" w:cs="Times New Roman"/>
        </w:rPr>
        <w:t xml:space="preserve">: </w:t>
      </w:r>
    </w:p>
    <w:tbl>
      <w:tblPr>
        <w:tblStyle w:val="a6"/>
        <w:tblW w:w="0" w:type="auto"/>
        <w:tblInd w:w="876" w:type="dxa"/>
        <w:tblLayout w:type="fixed"/>
        <w:tblLook w:val="04A0"/>
      </w:tblPr>
      <w:tblGrid>
        <w:gridCol w:w="3547"/>
        <w:gridCol w:w="1656"/>
        <w:gridCol w:w="1656"/>
        <w:gridCol w:w="1656"/>
      </w:tblGrid>
      <w:tr w:rsidR="00517237" w:rsidRPr="0011088B" w:rsidTr="0038605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Показатели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</w:tr>
      <w:tr w:rsidR="00517237" w:rsidRPr="0011088B" w:rsidTr="0038605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 xml:space="preserve">Заболеваемость на одного ребёнка,  </w:t>
            </w:r>
            <w:proofErr w:type="spellStart"/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/дни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54,9%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51,3%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57,42</w:t>
            </w:r>
          </w:p>
        </w:tc>
      </w:tr>
      <w:tr w:rsidR="00517237" w:rsidRPr="0011088B" w:rsidTr="0038605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237" w:rsidRPr="0011088B" w:rsidTr="0038605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 xml:space="preserve">Простудные заболевания </w:t>
            </w:r>
            <w:proofErr w:type="spellStart"/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/дни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457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</w:tr>
      <w:tr w:rsidR="00517237" w:rsidRPr="0011088B" w:rsidTr="0038605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 xml:space="preserve">Инфекционные заболевания </w:t>
            </w:r>
            <w:proofErr w:type="spellStart"/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/дни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12,8%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1,3%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1,4%</w:t>
            </w:r>
          </w:p>
        </w:tc>
      </w:tr>
      <w:tr w:rsidR="00517237" w:rsidRPr="0011088B" w:rsidTr="0038605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заболеваемость </w:t>
            </w:r>
            <w:proofErr w:type="spellStart"/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/дни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10,8%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14.9%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7,3%</w:t>
            </w:r>
          </w:p>
        </w:tc>
      </w:tr>
      <w:tr w:rsidR="00517237" w:rsidRPr="0011088B" w:rsidTr="0038605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Травмы (кол-во случаев)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17237" w:rsidRPr="0011088B" w:rsidTr="0038605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 xml:space="preserve">Простудная заболеваемость </w:t>
            </w:r>
            <w:proofErr w:type="gramStart"/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834788">
              <w:rPr>
                <w:rFonts w:ascii="Times New Roman" w:hAnsi="Times New Roman" w:cs="Times New Roman"/>
                <w:sz w:val="16"/>
                <w:szCs w:val="16"/>
              </w:rPr>
              <w:t xml:space="preserve"> общей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76,3%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99,6%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92,6%</w:t>
            </w:r>
          </w:p>
        </w:tc>
      </w:tr>
      <w:tr w:rsidR="00517237" w:rsidRPr="0011088B" w:rsidTr="0038605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% часто болеющих детей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8,2%</w:t>
            </w:r>
          </w:p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14 чел.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20 чел.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19,1%</w:t>
            </w:r>
          </w:p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23 чел.</w:t>
            </w:r>
          </w:p>
        </w:tc>
      </w:tr>
      <w:tr w:rsidR="00517237" w:rsidRPr="0011088B" w:rsidTr="0038605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 с хроническими заболеваниями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2,9%</w:t>
            </w:r>
          </w:p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5 чел.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4,5%</w:t>
            </w:r>
          </w:p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7 чел.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3,3%</w:t>
            </w:r>
          </w:p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17237" w:rsidRPr="0011088B" w:rsidTr="0038605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Группы здоровья количество человек:</w:t>
            </w:r>
          </w:p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1-45</w:t>
            </w:r>
          </w:p>
          <w:p w:rsidR="00517237" w:rsidRPr="00834788" w:rsidRDefault="00517237" w:rsidP="0038605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2-108</w:t>
            </w:r>
          </w:p>
          <w:p w:rsidR="00517237" w:rsidRPr="00834788" w:rsidRDefault="00517237" w:rsidP="0038605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3-16</w:t>
            </w:r>
          </w:p>
          <w:p w:rsidR="00517237" w:rsidRPr="00834788" w:rsidRDefault="00517237" w:rsidP="0038605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4-1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1-44</w:t>
            </w:r>
          </w:p>
          <w:p w:rsidR="00517237" w:rsidRPr="00834788" w:rsidRDefault="00517237" w:rsidP="0038605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2-95</w:t>
            </w:r>
          </w:p>
          <w:p w:rsidR="00517237" w:rsidRPr="00834788" w:rsidRDefault="00517237" w:rsidP="0038605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3-14</w:t>
            </w:r>
          </w:p>
          <w:p w:rsidR="00517237" w:rsidRPr="00834788" w:rsidRDefault="00517237" w:rsidP="0038605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4-1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37" w:rsidRPr="00834788" w:rsidRDefault="00517237" w:rsidP="0038605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1-29</w:t>
            </w:r>
          </w:p>
          <w:p w:rsidR="00517237" w:rsidRPr="00834788" w:rsidRDefault="00517237" w:rsidP="0038605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2-83</w:t>
            </w:r>
          </w:p>
          <w:p w:rsidR="00517237" w:rsidRPr="00834788" w:rsidRDefault="00517237" w:rsidP="0038605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3-8</w:t>
            </w:r>
          </w:p>
          <w:p w:rsidR="00517237" w:rsidRPr="00834788" w:rsidRDefault="00517237" w:rsidP="00386057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4-0</w:t>
            </w:r>
          </w:p>
        </w:tc>
      </w:tr>
      <w:tr w:rsidR="00517237" w:rsidRPr="0011088B" w:rsidTr="0038605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 xml:space="preserve">Индекс  здоровья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sz w:val="16"/>
                <w:szCs w:val="16"/>
              </w:rPr>
              <w:t>21,56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b/>
                <w:sz w:val="16"/>
                <w:szCs w:val="16"/>
              </w:rPr>
              <w:t>26,6%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37" w:rsidRPr="00834788" w:rsidRDefault="00517237" w:rsidP="00386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3478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20,5%</w:t>
            </w:r>
          </w:p>
        </w:tc>
      </w:tr>
    </w:tbl>
    <w:p w:rsidR="00517237" w:rsidRPr="0011088B" w:rsidRDefault="00517237" w:rsidP="0051723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517237" w:rsidRPr="0011088B" w:rsidRDefault="00517237" w:rsidP="00517237">
      <w:pPr>
        <w:pStyle w:val="a3"/>
        <w:spacing w:before="0" w:beforeAutospacing="0" w:after="0" w:afterAutospacing="0"/>
        <w:jc w:val="center"/>
        <w:rPr>
          <w:rFonts w:ascii="Helvetica" w:hAnsi="Helvetica"/>
          <w:sz w:val="22"/>
          <w:szCs w:val="22"/>
        </w:rPr>
      </w:pPr>
      <w:r w:rsidRPr="0011088B">
        <w:rPr>
          <w:sz w:val="22"/>
          <w:szCs w:val="22"/>
        </w:rPr>
        <w:t xml:space="preserve"> </w:t>
      </w:r>
      <w:r w:rsidRPr="0011088B">
        <w:rPr>
          <w:rStyle w:val="a7"/>
          <w:i/>
          <w:iCs/>
          <w:sz w:val="22"/>
          <w:szCs w:val="22"/>
          <w:bdr w:val="none" w:sz="0" w:space="0" w:color="auto" w:frame="1"/>
        </w:rPr>
        <w:t>Подведены итоги по состоянию здоровья детей, анализ заболеваемости и посещаемости детей, а также  сравнительный анализ всей оздоровительной работы с показателями за 2021 год:</w:t>
      </w:r>
    </w:p>
    <w:p w:rsidR="00517237" w:rsidRPr="0011088B" w:rsidRDefault="00517237" w:rsidP="00517237">
      <w:pPr>
        <w:pStyle w:val="a3"/>
        <w:spacing w:before="0" w:beforeAutospacing="0" w:after="0" w:afterAutospacing="0"/>
        <w:rPr>
          <w:sz w:val="22"/>
          <w:szCs w:val="22"/>
          <w:bdr w:val="none" w:sz="0" w:space="0" w:color="auto" w:frame="1"/>
        </w:rPr>
      </w:pPr>
      <w:r w:rsidRPr="0011088B">
        <w:rPr>
          <w:sz w:val="22"/>
          <w:szCs w:val="22"/>
          <w:bdr w:val="none" w:sz="0" w:space="0" w:color="auto" w:frame="1"/>
        </w:rPr>
        <w:t xml:space="preserve">     В целом прослеживается снижение заболеваемости с предыдущими годами (прочей </w:t>
      </w:r>
      <w:proofErr w:type="gramStart"/>
      <w:r w:rsidRPr="0011088B">
        <w:rPr>
          <w:sz w:val="22"/>
          <w:szCs w:val="22"/>
          <w:bdr w:val="none" w:sz="0" w:space="0" w:color="auto" w:frame="1"/>
        </w:rPr>
        <w:t xml:space="preserve">заболеваемости) </w:t>
      </w:r>
      <w:proofErr w:type="gramEnd"/>
      <w:r w:rsidRPr="0011088B">
        <w:rPr>
          <w:sz w:val="22"/>
          <w:szCs w:val="22"/>
          <w:bdr w:val="none" w:sz="0" w:space="0" w:color="auto" w:frame="1"/>
        </w:rPr>
        <w:t>Снижение заболеваемости обеспечено созданием в ДОУ благоприятных условий для пребывания детей, с качественным питанием, высоким уровнем организации адаптационных мероприятий, вакцинацией, выполнением установленного режима, достаточным пребыванием детей на свежем воздухе, применение педагогами в образовательной деятельности оздоровительных технологий.   Однако прослеживается увеличение количества  простудных заболеваний в группе раннего возраста.</w:t>
      </w:r>
    </w:p>
    <w:p w:rsidR="00517237" w:rsidRPr="0011088B" w:rsidRDefault="00517237" w:rsidP="00517237">
      <w:pPr>
        <w:pStyle w:val="a3"/>
        <w:spacing w:before="0" w:beforeAutospacing="0" w:after="0" w:afterAutospacing="0"/>
        <w:rPr>
          <w:rFonts w:ascii="Helvetica" w:hAnsi="Helvetica"/>
          <w:sz w:val="22"/>
          <w:szCs w:val="22"/>
        </w:rPr>
      </w:pPr>
      <w:r w:rsidRPr="0011088B">
        <w:rPr>
          <w:sz w:val="22"/>
          <w:szCs w:val="22"/>
          <w:bdr w:val="none" w:sz="0" w:space="0" w:color="auto" w:frame="1"/>
        </w:rPr>
        <w:t xml:space="preserve">Так же </w:t>
      </w:r>
      <w:proofErr w:type="gramStart"/>
      <w:r w:rsidRPr="0011088B">
        <w:rPr>
          <w:sz w:val="22"/>
          <w:szCs w:val="22"/>
          <w:bdr w:val="none" w:sz="0" w:space="0" w:color="auto" w:frame="1"/>
        </w:rPr>
        <w:t>отмечается</w:t>
      </w:r>
      <w:proofErr w:type="gramEnd"/>
      <w:r w:rsidRPr="0011088B">
        <w:rPr>
          <w:sz w:val="22"/>
          <w:szCs w:val="22"/>
          <w:bdr w:val="none" w:sz="0" w:space="0" w:color="auto" w:frame="1"/>
        </w:rPr>
        <w:t xml:space="preserve"> отмечен резкий подъем заболеваний в группах раннего и дошкольного возраста в октябре- декабре 2020 года и в январе- феврале 2022 в связи с </w:t>
      </w:r>
      <w:r w:rsidRPr="0011088B">
        <w:rPr>
          <w:sz w:val="22"/>
          <w:szCs w:val="22"/>
          <w:bdr w:val="none" w:sz="0" w:space="0" w:color="auto" w:frame="1"/>
          <w:lang w:val="en-US"/>
        </w:rPr>
        <w:t>KOVID</w:t>
      </w:r>
      <w:r w:rsidRPr="0011088B">
        <w:rPr>
          <w:sz w:val="22"/>
          <w:szCs w:val="22"/>
          <w:bdr w:val="none" w:sz="0" w:space="0" w:color="auto" w:frame="1"/>
        </w:rPr>
        <w:t xml:space="preserve"> -19.</w:t>
      </w:r>
    </w:p>
    <w:p w:rsidR="00517237" w:rsidRPr="0011088B" w:rsidRDefault="00517237" w:rsidP="00517237">
      <w:pPr>
        <w:pStyle w:val="a3"/>
        <w:spacing w:before="0" w:beforeAutospacing="0" w:after="225" w:afterAutospacing="0"/>
        <w:rPr>
          <w:sz w:val="22"/>
          <w:szCs w:val="22"/>
          <w:bdr w:val="none" w:sz="0" w:space="0" w:color="auto" w:frame="1"/>
        </w:rPr>
      </w:pPr>
      <w:r w:rsidRPr="0011088B">
        <w:rPr>
          <w:sz w:val="22"/>
          <w:szCs w:val="22"/>
          <w:bdr w:val="none" w:sz="0" w:space="0" w:color="auto" w:frame="1"/>
        </w:rPr>
        <w:t xml:space="preserve">Количество детей </w:t>
      </w:r>
      <w:r w:rsidRPr="0011088B">
        <w:rPr>
          <w:b/>
          <w:sz w:val="22"/>
          <w:szCs w:val="22"/>
          <w:bdr w:val="none" w:sz="0" w:space="0" w:color="auto" w:frame="1"/>
        </w:rPr>
        <w:t>с I группой здоровья уменьшилось на 15 человек</w:t>
      </w:r>
      <w:r w:rsidRPr="0011088B">
        <w:rPr>
          <w:sz w:val="22"/>
          <w:szCs w:val="22"/>
          <w:bdr w:val="none" w:sz="0" w:space="0" w:color="auto" w:frame="1"/>
        </w:rPr>
        <w:t xml:space="preserve">, со 2 группой на 12 человек, с 3 группой на 6 человек. Это связано с изменением направленности групп и вследствие этого  уменьшением количества воспитанников в ДОУ в учебном году. Индекс здоровья составляет </w:t>
      </w:r>
      <w:r w:rsidRPr="0011088B">
        <w:rPr>
          <w:b/>
          <w:sz w:val="22"/>
          <w:szCs w:val="22"/>
        </w:rPr>
        <w:t xml:space="preserve">20,5%, </w:t>
      </w:r>
      <w:r w:rsidRPr="0011088B">
        <w:rPr>
          <w:sz w:val="22"/>
          <w:szCs w:val="22"/>
        </w:rPr>
        <w:t>что на 6,1% ниже, чем в предыдущий год</w:t>
      </w:r>
      <w:r w:rsidRPr="0011088B">
        <w:rPr>
          <w:b/>
          <w:sz w:val="22"/>
          <w:szCs w:val="22"/>
        </w:rPr>
        <w:t>.</w:t>
      </w:r>
      <w:r w:rsidRPr="0011088B">
        <w:rPr>
          <w:rFonts w:ascii="Helvetica" w:hAnsi="Helvetica"/>
          <w:sz w:val="22"/>
          <w:szCs w:val="22"/>
        </w:rPr>
        <w:t xml:space="preserve"> </w:t>
      </w:r>
      <w:r w:rsidRPr="0011088B">
        <w:rPr>
          <w:sz w:val="22"/>
          <w:szCs w:val="22"/>
          <w:bdr w:val="none" w:sz="0" w:space="0" w:color="auto" w:frame="1"/>
        </w:rPr>
        <w:t>Случаи травматизма среди воспитанников отсутствуют.</w:t>
      </w:r>
    </w:p>
    <w:p w:rsidR="00517237" w:rsidRPr="0011088B" w:rsidRDefault="00517237" w:rsidP="00517237">
      <w:pPr>
        <w:ind w:firstLine="420"/>
        <w:jc w:val="both"/>
        <w:rPr>
          <w:rFonts w:hAnsi="Times New Roman" w:cs="Times New Roman"/>
        </w:rPr>
      </w:pPr>
      <w:r w:rsidRPr="0011088B">
        <w:rPr>
          <w:rFonts w:hAnsi="Times New Roman" w:cs="Times New Roman"/>
        </w:rPr>
        <w:t>Чтобы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не допустить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распространения</w:t>
      </w:r>
      <w:r w:rsidRPr="0011088B">
        <w:rPr>
          <w:rFonts w:hAnsi="Times New Roman" w:cs="Times New Roman"/>
        </w:rPr>
        <w:t xml:space="preserve"> </w:t>
      </w:r>
      <w:proofErr w:type="spellStart"/>
      <w:r w:rsidRPr="0011088B">
        <w:rPr>
          <w:rFonts w:hAnsi="Times New Roman" w:cs="Times New Roman"/>
        </w:rPr>
        <w:t>коронавирусной</w:t>
      </w:r>
      <w:proofErr w:type="spellEnd"/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инфекции</w:t>
      </w:r>
      <w:r w:rsidRPr="0011088B">
        <w:rPr>
          <w:rFonts w:hAnsi="Times New Roman" w:cs="Times New Roman"/>
        </w:rPr>
        <w:t xml:space="preserve">, </w:t>
      </w:r>
      <w:r w:rsidRPr="0011088B">
        <w:rPr>
          <w:rFonts w:hAnsi="Times New Roman" w:cs="Times New Roman"/>
        </w:rPr>
        <w:t>администрация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Детского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сада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в </w:t>
      </w:r>
      <w:r w:rsidRPr="0011088B">
        <w:rPr>
          <w:rFonts w:hAnsi="Times New Roman" w:cs="Times New Roman"/>
        </w:rPr>
        <w:t xml:space="preserve">2021-2022 </w:t>
      </w:r>
      <w:r w:rsidRPr="0011088B">
        <w:rPr>
          <w:rFonts w:hAnsi="Times New Roman" w:cs="Times New Roman"/>
        </w:rPr>
        <w:t>учебном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году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продолжила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соблюдать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ограничительные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и профилактические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меры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в соответствии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с СП </w:t>
      </w:r>
      <w:r w:rsidRPr="0011088B">
        <w:rPr>
          <w:rFonts w:hAnsi="Times New Roman" w:cs="Times New Roman"/>
        </w:rPr>
        <w:t>3.1/2.4.3598-20:</w:t>
      </w:r>
    </w:p>
    <w:p w:rsidR="00517237" w:rsidRPr="0011088B" w:rsidRDefault="00517237" w:rsidP="00126A5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</w:rPr>
      </w:pPr>
      <w:r w:rsidRPr="0011088B">
        <w:rPr>
          <w:rFonts w:hAnsi="Times New Roman" w:cs="Times New Roman"/>
        </w:rPr>
        <w:t>ежедневный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усиленный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фильтр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воспитанников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и работников —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термометрию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с помощью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бесконтактных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термометров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и опрос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на наличие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признаков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инфекционных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заболеваний</w:t>
      </w:r>
      <w:r w:rsidRPr="0011088B">
        <w:rPr>
          <w:rFonts w:hAnsi="Times New Roman" w:cs="Times New Roman"/>
        </w:rPr>
        <w:t xml:space="preserve">. </w:t>
      </w:r>
      <w:r w:rsidRPr="0011088B">
        <w:rPr>
          <w:rFonts w:hAnsi="Times New Roman" w:cs="Times New Roman"/>
        </w:rPr>
        <w:t>Лица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с признаками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инфекционных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заболеваний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изолируются</w:t>
      </w:r>
      <w:r w:rsidRPr="0011088B">
        <w:rPr>
          <w:rFonts w:hAnsi="Times New Roman" w:cs="Times New Roman"/>
        </w:rPr>
        <w:t xml:space="preserve">, </w:t>
      </w:r>
      <w:r w:rsidRPr="0011088B">
        <w:rPr>
          <w:rFonts w:hAnsi="Times New Roman" w:cs="Times New Roman"/>
        </w:rPr>
        <w:t>а Детский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сад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уведомляет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территориальный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орган</w:t>
      </w:r>
      <w:r w:rsidRPr="0011088B">
        <w:rPr>
          <w:rFonts w:hAnsi="Times New Roman" w:cs="Times New Roman"/>
        </w:rPr>
        <w:t xml:space="preserve"> </w:t>
      </w:r>
      <w:proofErr w:type="spellStart"/>
      <w:r w:rsidRPr="0011088B">
        <w:rPr>
          <w:rFonts w:hAnsi="Times New Roman" w:cs="Times New Roman"/>
        </w:rPr>
        <w:t>Роспотребнадзора</w:t>
      </w:r>
      <w:proofErr w:type="spellEnd"/>
      <w:r w:rsidRPr="0011088B">
        <w:rPr>
          <w:rFonts w:hAnsi="Times New Roman" w:cs="Times New Roman"/>
        </w:rPr>
        <w:t>;</w:t>
      </w:r>
    </w:p>
    <w:p w:rsidR="00517237" w:rsidRPr="0011088B" w:rsidRDefault="00517237" w:rsidP="00517237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</w:rPr>
      </w:pPr>
      <w:r w:rsidRPr="0011088B">
        <w:rPr>
          <w:rFonts w:hAnsi="Times New Roman" w:cs="Times New Roman"/>
        </w:rPr>
        <w:t>еженедельная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генеральная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уборка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с применением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дезинфицирующих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средств</w:t>
      </w:r>
      <w:r w:rsidRPr="0011088B">
        <w:rPr>
          <w:rFonts w:hAnsi="Times New Roman" w:cs="Times New Roman"/>
        </w:rPr>
        <w:t xml:space="preserve">, </w:t>
      </w:r>
      <w:r w:rsidRPr="0011088B">
        <w:rPr>
          <w:rFonts w:hAnsi="Times New Roman" w:cs="Times New Roman"/>
        </w:rPr>
        <w:t>разведенных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в концентрациях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по вирусному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режиму</w:t>
      </w:r>
      <w:r w:rsidRPr="0011088B">
        <w:rPr>
          <w:rFonts w:hAnsi="Times New Roman" w:cs="Times New Roman"/>
        </w:rPr>
        <w:t>;</w:t>
      </w:r>
    </w:p>
    <w:p w:rsidR="00517237" w:rsidRPr="0011088B" w:rsidRDefault="00517237" w:rsidP="00517237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</w:rPr>
      </w:pPr>
      <w:r w:rsidRPr="0011088B">
        <w:rPr>
          <w:rFonts w:hAnsi="Times New Roman" w:cs="Times New Roman"/>
        </w:rPr>
        <w:t>ежедневная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влажная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уборка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с обработкой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всех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контактных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поверхностей</w:t>
      </w:r>
      <w:r w:rsidRPr="0011088B">
        <w:rPr>
          <w:rFonts w:hAnsi="Times New Roman" w:cs="Times New Roman"/>
        </w:rPr>
        <w:t xml:space="preserve">, </w:t>
      </w:r>
      <w:r w:rsidRPr="0011088B">
        <w:rPr>
          <w:rFonts w:hAnsi="Times New Roman" w:cs="Times New Roman"/>
        </w:rPr>
        <w:t>игрушек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и оборудования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дезинфицирующими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средствами</w:t>
      </w:r>
      <w:r w:rsidRPr="0011088B">
        <w:rPr>
          <w:rFonts w:hAnsi="Times New Roman" w:cs="Times New Roman"/>
        </w:rPr>
        <w:t>;</w:t>
      </w:r>
    </w:p>
    <w:p w:rsidR="00517237" w:rsidRPr="0011088B" w:rsidRDefault="00517237" w:rsidP="00517237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</w:rPr>
      </w:pPr>
      <w:r w:rsidRPr="0011088B">
        <w:rPr>
          <w:rFonts w:hAnsi="Times New Roman" w:cs="Times New Roman"/>
        </w:rPr>
        <w:t>дезинфекция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посуды</w:t>
      </w:r>
      <w:r w:rsidRPr="0011088B">
        <w:rPr>
          <w:rFonts w:hAnsi="Times New Roman" w:cs="Times New Roman"/>
        </w:rPr>
        <w:t xml:space="preserve">, </w:t>
      </w:r>
      <w:r w:rsidRPr="0011088B">
        <w:rPr>
          <w:rFonts w:hAnsi="Times New Roman" w:cs="Times New Roman"/>
        </w:rPr>
        <w:t>столовых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приборов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после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каждого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использования</w:t>
      </w:r>
      <w:r w:rsidRPr="0011088B">
        <w:rPr>
          <w:rFonts w:hAnsi="Times New Roman" w:cs="Times New Roman"/>
        </w:rPr>
        <w:t>;</w:t>
      </w:r>
    </w:p>
    <w:p w:rsidR="00517237" w:rsidRPr="0011088B" w:rsidRDefault="00517237" w:rsidP="00517237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</w:rPr>
      </w:pPr>
      <w:r w:rsidRPr="0011088B">
        <w:rPr>
          <w:rFonts w:hAnsi="Times New Roman" w:cs="Times New Roman"/>
        </w:rPr>
        <w:t>использование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бактерицидных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установок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в групповых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комнатах</w:t>
      </w:r>
      <w:r w:rsidRPr="0011088B">
        <w:rPr>
          <w:rFonts w:hAnsi="Times New Roman" w:cs="Times New Roman"/>
        </w:rPr>
        <w:t>;</w:t>
      </w:r>
    </w:p>
    <w:p w:rsidR="00517237" w:rsidRPr="0011088B" w:rsidRDefault="00517237" w:rsidP="00517237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</w:rPr>
      </w:pPr>
      <w:r w:rsidRPr="0011088B">
        <w:rPr>
          <w:rFonts w:hAnsi="Times New Roman" w:cs="Times New Roman"/>
        </w:rPr>
        <w:t>частое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проветривание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групповых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комнат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в отсутствие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воспитанников</w:t>
      </w:r>
      <w:r w:rsidRPr="0011088B">
        <w:rPr>
          <w:rFonts w:hAnsi="Times New Roman" w:cs="Times New Roman"/>
        </w:rPr>
        <w:t>;</w:t>
      </w:r>
    </w:p>
    <w:p w:rsidR="00517237" w:rsidRPr="0011088B" w:rsidRDefault="00517237" w:rsidP="00517237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</w:rPr>
      </w:pPr>
      <w:r w:rsidRPr="0011088B">
        <w:rPr>
          <w:rFonts w:hAnsi="Times New Roman" w:cs="Times New Roman"/>
        </w:rPr>
        <w:t>проведение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всех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занятий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в помещениях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групповой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ячейки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или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на открытом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воздухе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отдельно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от других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групп</w:t>
      </w:r>
      <w:r w:rsidRPr="0011088B">
        <w:rPr>
          <w:rFonts w:hAnsi="Times New Roman" w:cs="Times New Roman"/>
        </w:rPr>
        <w:t>;</w:t>
      </w:r>
    </w:p>
    <w:p w:rsidR="00517237" w:rsidRPr="0011088B" w:rsidRDefault="00517237" w:rsidP="00517237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</w:rPr>
      </w:pPr>
      <w:r w:rsidRPr="0011088B">
        <w:rPr>
          <w:rFonts w:hAnsi="Times New Roman" w:cs="Times New Roman"/>
        </w:rPr>
        <w:t>требование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о заключении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врача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об отсутствии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медицинских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противопоказаний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для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пребывания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в Детском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саду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ребенка</w:t>
      </w:r>
      <w:r w:rsidRPr="0011088B">
        <w:rPr>
          <w:rFonts w:hAnsi="Times New Roman" w:cs="Times New Roman"/>
        </w:rPr>
        <w:t xml:space="preserve">, </w:t>
      </w:r>
      <w:r w:rsidRPr="0011088B">
        <w:rPr>
          <w:rFonts w:hAnsi="Times New Roman" w:cs="Times New Roman"/>
        </w:rPr>
        <w:t>который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переболел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или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контактировал</w:t>
      </w:r>
      <w:r w:rsidRPr="0011088B">
        <w:rPr>
          <w:rFonts w:hAnsi="Times New Roman" w:cs="Times New Roman"/>
        </w:rPr>
        <w:t xml:space="preserve"> </w:t>
      </w:r>
      <w:r w:rsidRPr="0011088B">
        <w:rPr>
          <w:rFonts w:hAnsi="Times New Roman" w:cs="Times New Roman"/>
        </w:rPr>
        <w:t>с больным</w:t>
      </w:r>
      <w:r w:rsidRPr="0011088B">
        <w:rPr>
          <w:rFonts w:hAnsi="Times New Roman" w:cs="Times New Roman"/>
        </w:rPr>
        <w:t xml:space="preserve"> COVID-19.</w:t>
      </w:r>
    </w:p>
    <w:p w:rsidR="00517237" w:rsidRDefault="00517237" w:rsidP="0051723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7237" w:rsidRPr="00517237" w:rsidRDefault="00517237" w:rsidP="00517237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237">
        <w:rPr>
          <w:rFonts w:ascii="Times New Roman" w:hAnsi="Times New Roman" w:cs="Times New Roman"/>
          <w:b/>
          <w:bCs/>
          <w:sz w:val="24"/>
          <w:szCs w:val="24"/>
        </w:rPr>
        <w:t>Таблица сравнительных данных общей физической подготовленности детей МДОУ № 246 на 2021 – 2022 учебный год.</w:t>
      </w:r>
    </w:p>
    <w:p w:rsidR="00517237" w:rsidRPr="0011088B" w:rsidRDefault="00517237" w:rsidP="00517237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1088B">
        <w:rPr>
          <w:rFonts w:ascii="Times New Roman" w:eastAsia="Times New Roman" w:hAnsi="Times New Roman" w:cs="Times New Roman"/>
          <w:color w:val="000000" w:themeColor="text1"/>
        </w:rPr>
        <w:t>Результаты мониторинга физической подготовленности детей МДОУ детский сад № 246</w:t>
      </w:r>
    </w:p>
    <w:p w:rsidR="00517237" w:rsidRPr="0011088B" w:rsidRDefault="00517237" w:rsidP="00517237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1088B">
        <w:rPr>
          <w:rFonts w:ascii="Times New Roman" w:eastAsia="Times New Roman" w:hAnsi="Times New Roman" w:cs="Times New Roman"/>
          <w:color w:val="000000" w:themeColor="text1"/>
        </w:rPr>
        <w:t>сентябрь 2021 года</w:t>
      </w: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1562"/>
        <w:gridCol w:w="1516"/>
        <w:gridCol w:w="1516"/>
        <w:gridCol w:w="1516"/>
        <w:gridCol w:w="1516"/>
        <w:gridCol w:w="1388"/>
      </w:tblGrid>
      <w:tr w:rsidR="00517237" w:rsidRPr="0011088B" w:rsidTr="00386057">
        <w:tc>
          <w:tcPr>
            <w:tcW w:w="1562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Группы/ уровень развития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5 группа</w:t>
            </w:r>
          </w:p>
        </w:tc>
        <w:tc>
          <w:tcPr>
            <w:tcW w:w="1388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6 группа</w:t>
            </w:r>
          </w:p>
        </w:tc>
      </w:tr>
      <w:tr w:rsidR="00517237" w:rsidRPr="0011088B" w:rsidTr="00386057">
        <w:tc>
          <w:tcPr>
            <w:tcW w:w="1562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Высокий 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29%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16%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29%</w:t>
            </w:r>
          </w:p>
        </w:tc>
        <w:tc>
          <w:tcPr>
            <w:tcW w:w="1388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37%</w:t>
            </w:r>
          </w:p>
        </w:tc>
      </w:tr>
      <w:tr w:rsidR="00517237" w:rsidRPr="0011088B" w:rsidTr="00386057">
        <w:tc>
          <w:tcPr>
            <w:tcW w:w="1562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Средний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51%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41%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40%</w:t>
            </w:r>
          </w:p>
        </w:tc>
        <w:tc>
          <w:tcPr>
            <w:tcW w:w="1388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38%</w:t>
            </w:r>
          </w:p>
        </w:tc>
      </w:tr>
      <w:tr w:rsidR="00517237" w:rsidRPr="0011088B" w:rsidTr="00386057">
        <w:tc>
          <w:tcPr>
            <w:tcW w:w="1562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Низкий 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42%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21%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43%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31%</w:t>
            </w:r>
          </w:p>
        </w:tc>
        <w:tc>
          <w:tcPr>
            <w:tcW w:w="1388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25%</w:t>
            </w:r>
          </w:p>
        </w:tc>
      </w:tr>
    </w:tbl>
    <w:p w:rsidR="00517237" w:rsidRPr="0011088B" w:rsidRDefault="00517237" w:rsidP="00517237">
      <w:pPr>
        <w:rPr>
          <w:rFonts w:ascii="Calibri" w:eastAsia="Calibri" w:hAnsi="Calibri" w:cs="Calibri"/>
          <w:color w:val="000000" w:themeColor="text1"/>
        </w:rPr>
      </w:pPr>
    </w:p>
    <w:p w:rsidR="00517237" w:rsidRPr="0011088B" w:rsidRDefault="00517237" w:rsidP="00517237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1088B">
        <w:rPr>
          <w:rFonts w:ascii="Times New Roman" w:eastAsia="Times New Roman" w:hAnsi="Times New Roman" w:cs="Times New Roman"/>
          <w:color w:val="000000" w:themeColor="text1"/>
        </w:rPr>
        <w:t>Общий уровень подготовленности детей на сентябрь 2021 года</w:t>
      </w: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4508"/>
        <w:gridCol w:w="4508"/>
      </w:tblGrid>
      <w:tr w:rsidR="00517237" w:rsidRPr="0011088B" w:rsidTr="00386057">
        <w:tc>
          <w:tcPr>
            <w:tcW w:w="4508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Высокий </w:t>
            </w:r>
          </w:p>
        </w:tc>
        <w:tc>
          <w:tcPr>
            <w:tcW w:w="4508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23%</w:t>
            </w:r>
          </w:p>
        </w:tc>
      </w:tr>
      <w:tr w:rsidR="00517237" w:rsidRPr="0011088B" w:rsidTr="00386057">
        <w:tc>
          <w:tcPr>
            <w:tcW w:w="4508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Средний </w:t>
            </w:r>
          </w:p>
        </w:tc>
        <w:tc>
          <w:tcPr>
            <w:tcW w:w="4508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45%</w:t>
            </w:r>
          </w:p>
        </w:tc>
      </w:tr>
      <w:tr w:rsidR="00517237" w:rsidRPr="0011088B" w:rsidTr="00386057">
        <w:tc>
          <w:tcPr>
            <w:tcW w:w="4508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Низкий </w:t>
            </w:r>
          </w:p>
        </w:tc>
        <w:tc>
          <w:tcPr>
            <w:tcW w:w="4508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32%</w:t>
            </w:r>
          </w:p>
        </w:tc>
      </w:tr>
    </w:tbl>
    <w:p w:rsidR="00517237" w:rsidRDefault="00517237" w:rsidP="0051723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17237" w:rsidRPr="0011088B" w:rsidRDefault="00517237" w:rsidP="00517237">
      <w:pPr>
        <w:rPr>
          <w:rFonts w:ascii="Times New Roman" w:eastAsia="Times New Roman" w:hAnsi="Times New Roman" w:cs="Times New Roman"/>
          <w:color w:val="000000" w:themeColor="text1"/>
        </w:rPr>
      </w:pPr>
      <w:r w:rsidRPr="0011088B">
        <w:rPr>
          <w:rFonts w:ascii="Times New Roman" w:eastAsia="Times New Roman" w:hAnsi="Times New Roman" w:cs="Times New Roman"/>
          <w:color w:val="000000" w:themeColor="text1"/>
        </w:rPr>
        <w:t>Результаты мониторинга физической подготовленности детей МДОУ детский сад № 246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1088B">
        <w:rPr>
          <w:rFonts w:ascii="Times New Roman" w:eastAsia="Times New Roman" w:hAnsi="Times New Roman" w:cs="Times New Roman"/>
          <w:color w:val="000000" w:themeColor="text1"/>
        </w:rPr>
        <w:t>май 2022 года</w:t>
      </w: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1562"/>
        <w:gridCol w:w="1516"/>
        <w:gridCol w:w="1516"/>
        <w:gridCol w:w="1516"/>
        <w:gridCol w:w="1516"/>
        <w:gridCol w:w="1388"/>
      </w:tblGrid>
      <w:tr w:rsidR="00517237" w:rsidRPr="0011088B" w:rsidTr="00386057">
        <w:tc>
          <w:tcPr>
            <w:tcW w:w="1562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Группы/ уровень развития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3 группа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4 группа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5 группа</w:t>
            </w:r>
          </w:p>
        </w:tc>
        <w:tc>
          <w:tcPr>
            <w:tcW w:w="1388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6 группа</w:t>
            </w:r>
          </w:p>
        </w:tc>
      </w:tr>
      <w:tr w:rsidR="00517237" w:rsidRPr="0011088B" w:rsidTr="00386057">
        <w:tc>
          <w:tcPr>
            <w:tcW w:w="1562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Высокий 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16%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62%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36%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62%</w:t>
            </w:r>
          </w:p>
        </w:tc>
        <w:tc>
          <w:tcPr>
            <w:tcW w:w="1388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517237" w:rsidRPr="0011088B" w:rsidTr="00386057">
        <w:tc>
          <w:tcPr>
            <w:tcW w:w="1562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Средний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67%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32%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56%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32%</w:t>
            </w:r>
          </w:p>
        </w:tc>
        <w:tc>
          <w:tcPr>
            <w:tcW w:w="1388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40%</w:t>
            </w:r>
          </w:p>
        </w:tc>
      </w:tr>
      <w:tr w:rsidR="00517237" w:rsidRPr="0011088B" w:rsidTr="00386057">
        <w:tc>
          <w:tcPr>
            <w:tcW w:w="1562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Низкий 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516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1388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4%</w:t>
            </w:r>
          </w:p>
        </w:tc>
      </w:tr>
    </w:tbl>
    <w:p w:rsidR="00517237" w:rsidRPr="0011088B" w:rsidRDefault="00517237" w:rsidP="00517237">
      <w:pPr>
        <w:rPr>
          <w:rFonts w:ascii="Calibri" w:eastAsia="Calibri" w:hAnsi="Calibri" w:cs="Calibri"/>
          <w:color w:val="000000" w:themeColor="text1"/>
        </w:rPr>
      </w:pPr>
    </w:p>
    <w:p w:rsidR="00517237" w:rsidRPr="0011088B" w:rsidRDefault="00517237" w:rsidP="00517237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1088B">
        <w:rPr>
          <w:rFonts w:ascii="Times New Roman" w:eastAsia="Times New Roman" w:hAnsi="Times New Roman" w:cs="Times New Roman"/>
          <w:color w:val="000000" w:themeColor="text1"/>
        </w:rPr>
        <w:t>Общий уровень подготовленности детей на май 2022 года</w:t>
      </w: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4508"/>
        <w:gridCol w:w="4508"/>
      </w:tblGrid>
      <w:tr w:rsidR="00517237" w:rsidRPr="0011088B" w:rsidTr="00386057">
        <w:tc>
          <w:tcPr>
            <w:tcW w:w="4508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Высокий </w:t>
            </w:r>
          </w:p>
        </w:tc>
        <w:tc>
          <w:tcPr>
            <w:tcW w:w="4508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47%</w:t>
            </w:r>
          </w:p>
        </w:tc>
      </w:tr>
      <w:tr w:rsidR="00517237" w:rsidRPr="0011088B" w:rsidTr="00386057">
        <w:tc>
          <w:tcPr>
            <w:tcW w:w="4508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Средний </w:t>
            </w:r>
          </w:p>
        </w:tc>
        <w:tc>
          <w:tcPr>
            <w:tcW w:w="4508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45%</w:t>
            </w:r>
          </w:p>
        </w:tc>
      </w:tr>
      <w:tr w:rsidR="00517237" w:rsidRPr="0011088B" w:rsidTr="00386057">
        <w:tc>
          <w:tcPr>
            <w:tcW w:w="4508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Низкий </w:t>
            </w:r>
          </w:p>
        </w:tc>
        <w:tc>
          <w:tcPr>
            <w:tcW w:w="4508" w:type="dxa"/>
          </w:tcPr>
          <w:p w:rsidR="00517237" w:rsidRPr="00834788" w:rsidRDefault="00517237" w:rsidP="003860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4788">
              <w:rPr>
                <w:rFonts w:ascii="Times New Roman" w:eastAsia="Times New Roman" w:hAnsi="Times New Roman" w:cs="Times New Roman"/>
                <w:sz w:val="16"/>
                <w:szCs w:val="16"/>
              </w:rPr>
              <w:t>8%</w:t>
            </w:r>
          </w:p>
        </w:tc>
      </w:tr>
    </w:tbl>
    <w:p w:rsidR="00517237" w:rsidRPr="0011088B" w:rsidRDefault="00517237" w:rsidP="00517237">
      <w:pPr>
        <w:rPr>
          <w:rFonts w:ascii="Times New Roman" w:hAnsi="Times New Roman" w:cs="Times New Roman"/>
          <w:b/>
          <w:bCs/>
          <w:color w:val="FF0000"/>
        </w:rPr>
      </w:pPr>
    </w:p>
    <w:p w:rsidR="00517237" w:rsidRPr="0011088B" w:rsidRDefault="00517237" w:rsidP="00517237">
      <w:pPr>
        <w:rPr>
          <w:rFonts w:ascii="Times New Roman" w:hAnsi="Times New Roman" w:cs="Times New Roman"/>
          <w:b/>
          <w:bCs/>
        </w:rPr>
      </w:pPr>
      <w:r w:rsidRPr="0011088B">
        <w:rPr>
          <w:rFonts w:ascii="Times New Roman" w:hAnsi="Times New Roman" w:cs="Times New Roman"/>
          <w:b/>
          <w:bCs/>
        </w:rPr>
        <w:t>Вывод: Высокий уровень физической подготовл</w:t>
      </w:r>
      <w:r>
        <w:rPr>
          <w:rFonts w:ascii="Times New Roman" w:hAnsi="Times New Roman" w:cs="Times New Roman"/>
          <w:b/>
          <w:bCs/>
        </w:rPr>
        <w:t>енности воспитанников в мае 2022</w:t>
      </w:r>
      <w:r w:rsidRPr="0011088B">
        <w:rPr>
          <w:rFonts w:ascii="Times New Roman" w:hAnsi="Times New Roman" w:cs="Times New Roman"/>
          <w:b/>
          <w:bCs/>
        </w:rPr>
        <w:t xml:space="preserve"> года по сравнению с с</w:t>
      </w:r>
      <w:r>
        <w:rPr>
          <w:rFonts w:ascii="Times New Roman" w:hAnsi="Times New Roman" w:cs="Times New Roman"/>
          <w:b/>
          <w:bCs/>
        </w:rPr>
        <w:t>ентябрем 2021</w:t>
      </w:r>
      <w:r w:rsidRPr="0011088B">
        <w:rPr>
          <w:rFonts w:ascii="Times New Roman" w:hAnsi="Times New Roman" w:cs="Times New Roman"/>
          <w:b/>
          <w:bCs/>
        </w:rPr>
        <w:t xml:space="preserve"> года поднялся на 24%, средний уровень физической подготовленности остался на прежнем уровне, низкий уровень физической подготовленности снизился на 24%</w:t>
      </w:r>
    </w:p>
    <w:p w:rsidR="00517237" w:rsidRPr="0011088B" w:rsidRDefault="00517237" w:rsidP="00517237">
      <w:pPr>
        <w:spacing w:after="0" w:line="240" w:lineRule="auto"/>
        <w:rPr>
          <w:rFonts w:ascii="Times New Roman" w:eastAsia="Calibri" w:hAnsi="Times New Roman" w:cs="Times New Roman"/>
        </w:rPr>
      </w:pPr>
      <w:r w:rsidRPr="0011088B">
        <w:rPr>
          <w:rFonts w:ascii="Times New Roman" w:eastAsia="Calibri" w:hAnsi="Times New Roman" w:cs="Times New Roman"/>
        </w:rPr>
        <w:t>Пути реализации данного направления работы:</w:t>
      </w:r>
    </w:p>
    <w:p w:rsidR="00517237" w:rsidRPr="0011088B" w:rsidRDefault="00517237" w:rsidP="00517237">
      <w:pPr>
        <w:spacing w:after="0" w:line="240" w:lineRule="auto"/>
        <w:rPr>
          <w:rFonts w:ascii="Times New Roman" w:eastAsia="Calibri" w:hAnsi="Times New Roman" w:cs="Times New Roman"/>
        </w:rPr>
      </w:pPr>
      <w:r w:rsidRPr="0011088B">
        <w:rPr>
          <w:rFonts w:ascii="Times New Roman" w:eastAsia="Calibri" w:hAnsi="Times New Roman" w:cs="Times New Roman"/>
        </w:rPr>
        <w:t>- продолжать совершенствовать предметно – развивающую среду;</w:t>
      </w:r>
    </w:p>
    <w:p w:rsidR="00517237" w:rsidRPr="0011088B" w:rsidRDefault="00517237" w:rsidP="00517237">
      <w:pPr>
        <w:spacing w:after="0" w:line="240" w:lineRule="auto"/>
        <w:rPr>
          <w:rFonts w:ascii="Times New Roman" w:eastAsia="Calibri" w:hAnsi="Times New Roman" w:cs="Times New Roman"/>
        </w:rPr>
      </w:pPr>
      <w:r w:rsidRPr="0011088B">
        <w:rPr>
          <w:rFonts w:ascii="Times New Roman" w:eastAsia="Calibri" w:hAnsi="Times New Roman" w:cs="Times New Roman"/>
        </w:rPr>
        <w:t xml:space="preserve">- продолжать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</w:t>
      </w:r>
      <w:proofErr w:type="spellStart"/>
      <w:r w:rsidRPr="0011088B">
        <w:rPr>
          <w:rFonts w:ascii="Times New Roman" w:eastAsia="Calibri" w:hAnsi="Times New Roman" w:cs="Times New Roman"/>
        </w:rPr>
        <w:t>досуговых</w:t>
      </w:r>
      <w:proofErr w:type="spellEnd"/>
      <w:r w:rsidRPr="0011088B">
        <w:rPr>
          <w:rFonts w:ascii="Times New Roman" w:eastAsia="Calibri" w:hAnsi="Times New Roman" w:cs="Times New Roman"/>
        </w:rPr>
        <w:t xml:space="preserve"> мероприятий и др.;</w:t>
      </w:r>
    </w:p>
    <w:p w:rsidR="00517237" w:rsidRPr="0011088B" w:rsidRDefault="00517237" w:rsidP="00517237">
      <w:pPr>
        <w:spacing w:after="0" w:line="240" w:lineRule="auto"/>
        <w:rPr>
          <w:rFonts w:ascii="Times New Roman" w:eastAsia="Calibri" w:hAnsi="Times New Roman" w:cs="Times New Roman"/>
        </w:rPr>
      </w:pPr>
      <w:r w:rsidRPr="0011088B">
        <w:rPr>
          <w:rFonts w:ascii="Times New Roman" w:eastAsia="Calibri" w:hAnsi="Times New Roman" w:cs="Times New Roman"/>
        </w:rPr>
        <w:t>-продолжать работу по профилактике заболеваемости и укреплению здоровья детей.</w:t>
      </w:r>
    </w:p>
    <w:p w:rsidR="00517237" w:rsidRPr="0011088B" w:rsidRDefault="00517237" w:rsidP="00517237">
      <w:pPr>
        <w:spacing w:after="0" w:line="240" w:lineRule="auto"/>
        <w:rPr>
          <w:rFonts w:ascii="Times New Roman" w:eastAsia="Calibri" w:hAnsi="Times New Roman" w:cs="Times New Roman"/>
        </w:rPr>
      </w:pPr>
      <w:r w:rsidRPr="0011088B">
        <w:rPr>
          <w:rFonts w:ascii="Times New Roman" w:eastAsia="Calibri" w:hAnsi="Times New Roman" w:cs="Times New Roman"/>
        </w:rPr>
        <w:t xml:space="preserve">-в рамках сетевого взаимодействия участвовать в соревнованиях и олимпиадах для дошкольников. </w:t>
      </w:r>
    </w:p>
    <w:p w:rsidR="00517237" w:rsidRPr="0011088B" w:rsidRDefault="00517237" w:rsidP="00517237">
      <w:pPr>
        <w:spacing w:after="0" w:line="240" w:lineRule="auto"/>
        <w:rPr>
          <w:rFonts w:ascii="Times New Roman" w:eastAsia="Calibri" w:hAnsi="Times New Roman" w:cs="Times New Roman"/>
        </w:rPr>
      </w:pPr>
      <w:r w:rsidRPr="0011088B">
        <w:rPr>
          <w:rFonts w:ascii="Times New Roman" w:eastAsia="Calibri" w:hAnsi="Times New Roman" w:cs="Times New Roman"/>
        </w:rPr>
        <w:t>- направить 3 воспитателей на КПК по программе «</w:t>
      </w:r>
      <w:proofErr w:type="spellStart"/>
      <w:r w:rsidRPr="0011088B">
        <w:rPr>
          <w:rFonts w:ascii="Times New Roman" w:eastAsia="Calibri" w:hAnsi="Times New Roman" w:cs="Times New Roman"/>
        </w:rPr>
        <w:t>Здоровьесбережение</w:t>
      </w:r>
      <w:proofErr w:type="spellEnd"/>
      <w:r w:rsidRPr="0011088B">
        <w:rPr>
          <w:rFonts w:ascii="Times New Roman" w:eastAsia="Calibri" w:hAnsi="Times New Roman" w:cs="Times New Roman"/>
        </w:rPr>
        <w:t>»</w:t>
      </w:r>
    </w:p>
    <w:p w:rsidR="00517237" w:rsidRPr="0011088B" w:rsidRDefault="00517237" w:rsidP="00517237">
      <w:pPr>
        <w:spacing w:after="0" w:line="240" w:lineRule="auto"/>
        <w:rPr>
          <w:rFonts w:ascii="Times New Roman" w:eastAsia="Calibri" w:hAnsi="Times New Roman" w:cs="Times New Roman"/>
          <w:b/>
          <w:color w:val="C00000"/>
        </w:rPr>
      </w:pPr>
      <w:r w:rsidRPr="0011088B">
        <w:rPr>
          <w:rFonts w:ascii="Times New Roman" w:eastAsia="Calibri" w:hAnsi="Times New Roman" w:cs="Times New Roman"/>
          <w:b/>
        </w:rPr>
        <w:t xml:space="preserve">Вывод: В целом, можно говорить о том, что реализация мероприятий по сохранению и </w:t>
      </w:r>
      <w:r>
        <w:rPr>
          <w:rFonts w:ascii="Times New Roman" w:eastAsia="Calibri" w:hAnsi="Times New Roman" w:cs="Times New Roman"/>
          <w:b/>
        </w:rPr>
        <w:t>укреплению здоровья детей в 2021-2022</w:t>
      </w:r>
      <w:r w:rsidRPr="0011088B">
        <w:rPr>
          <w:rFonts w:ascii="Times New Roman" w:eastAsia="Calibri" w:hAnsi="Times New Roman" w:cs="Times New Roman"/>
          <w:b/>
        </w:rPr>
        <w:t xml:space="preserve"> учебном году проведена коллективом успешно. </w:t>
      </w:r>
    </w:p>
    <w:p w:rsidR="00517237" w:rsidRDefault="00517237" w:rsidP="00517237">
      <w:pPr>
        <w:pStyle w:val="a5"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6"/>
        <w:gridCol w:w="156"/>
        <w:gridCol w:w="2302"/>
        <w:gridCol w:w="156"/>
        <w:gridCol w:w="1772"/>
      </w:tblGrid>
      <w:tr w:rsidR="00B81E4E" w:rsidTr="003860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7314B9" w:rsidP="00386057">
            <w:r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  <w:r w:rsidR="00B81E4E">
              <w:rPr>
                <w:rFonts w:hAnsi="Times New Roman" w:cs="Times New Roman"/>
                <w:color w:val="000000"/>
                <w:sz w:val="24"/>
                <w:szCs w:val="24"/>
              </w:rPr>
              <w:t>.06.2022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E4E" w:rsidTr="003860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B81E4E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E4E" w:rsidRPr="009461A8" w:rsidTr="003860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Pr="00330956" w:rsidRDefault="00B81E4E" w:rsidP="0038605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Pr="009461A8" w:rsidRDefault="00B81E4E" w:rsidP="003860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Асташенко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81E4E" w:rsidTr="003860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E4E" w:rsidTr="007314B9">
        <w:trPr>
          <w:trHeight w:val="1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E4E" w:rsidTr="003860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E4E" w:rsidRPr="00330956" w:rsidTr="003860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Pr="00330956" w:rsidRDefault="00B81E4E" w:rsidP="0038605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Pr="00330956" w:rsidRDefault="00B81E4E" w:rsidP="0038605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Default="00B81E4E" w:rsidP="00386057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E4E" w:rsidRPr="00330956" w:rsidRDefault="00B81E4E" w:rsidP="003860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81E4E" w:rsidRPr="00B81E4E" w:rsidRDefault="00B81E4E" w:rsidP="00B81E4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81E4E" w:rsidRPr="00B81E4E" w:rsidSect="007314B9">
      <w:pgSz w:w="11906" w:h="16838"/>
      <w:pgMar w:top="1134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259"/>
    <w:multiLevelType w:val="hybridMultilevel"/>
    <w:tmpl w:val="8042F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519E2"/>
    <w:multiLevelType w:val="hybridMultilevel"/>
    <w:tmpl w:val="045C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87526"/>
    <w:multiLevelType w:val="hybridMultilevel"/>
    <w:tmpl w:val="7DFCAB76"/>
    <w:lvl w:ilvl="0" w:tplc="6FD23C6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E2116"/>
    <w:multiLevelType w:val="hybridMultilevel"/>
    <w:tmpl w:val="69ECEA5C"/>
    <w:lvl w:ilvl="0" w:tplc="49A6E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42AC2"/>
    <w:multiLevelType w:val="hybridMultilevel"/>
    <w:tmpl w:val="0532A152"/>
    <w:lvl w:ilvl="0" w:tplc="6B08882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61EF0"/>
    <w:multiLevelType w:val="hybridMultilevel"/>
    <w:tmpl w:val="86DE7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75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7237"/>
    <w:rsid w:val="001252CF"/>
    <w:rsid w:val="00126A51"/>
    <w:rsid w:val="00517237"/>
    <w:rsid w:val="007314B9"/>
    <w:rsid w:val="00B8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51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1723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51723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39"/>
    <w:rsid w:val="005172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172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2022-07-05T07:29:00Z</dcterms:created>
  <dcterms:modified xsi:type="dcterms:W3CDTF">2022-07-05T07:53:00Z</dcterms:modified>
</cp:coreProperties>
</file>